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3A50DE73" w:rsidR="00F64422" w:rsidRPr="00D404C5" w:rsidRDefault="00D404C5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 w:rsidRPr="00D404C5">
        <w:rPr>
          <w:bCs/>
        </w:rPr>
        <w:t xml:space="preserve">Теория рассеяния и </w:t>
      </w:r>
      <w:r w:rsidR="00B67E13">
        <w:rPr>
          <w:bCs/>
        </w:rPr>
        <w:t>ее применение в экспериментах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Pr="005B338E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303B1E" w:rsidRDefault="00782FF9" w:rsidP="00782FF9">
      <w:pPr>
        <w:ind w:firstLine="567"/>
      </w:pPr>
      <w:r w:rsidRPr="00303B1E">
        <w:rPr>
          <w:b/>
          <w:bCs/>
        </w:rPr>
        <w:t>Авторы–составители:</w:t>
      </w:r>
    </w:p>
    <w:p w14:paraId="23E9ACED" w14:textId="2EA7ABAD" w:rsidR="005D0924" w:rsidRDefault="00715CF2" w:rsidP="00AC543E">
      <w:pPr>
        <w:pStyle w:val="a8"/>
        <w:spacing w:line="240" w:lineRule="auto"/>
        <w:ind w:left="1287"/>
        <w:contextualSpacing/>
      </w:pPr>
      <w:r>
        <w:rPr>
          <w:rFonts w:ascii="Times New Roman" w:hAnsi="Times New Roman" w:cs="Times New Roman"/>
          <w:sz w:val="24"/>
          <w:szCs w:val="24"/>
        </w:rPr>
        <w:t>Доктор физ.-мат. наук</w:t>
      </w:r>
      <w:r w:rsidR="008F131F">
        <w:rPr>
          <w:rFonts w:ascii="Times New Roman" w:hAnsi="Times New Roman" w:cs="Times New Roman"/>
          <w:sz w:val="24"/>
          <w:szCs w:val="24"/>
        </w:rPr>
        <w:t xml:space="preserve"> </w:t>
      </w:r>
      <w:r w:rsidR="008F131F" w:rsidRPr="008F131F">
        <w:rPr>
          <w:rFonts w:ascii="Times New Roman" w:hAnsi="Times New Roman" w:cs="Times New Roman"/>
          <w:sz w:val="24"/>
          <w:szCs w:val="24"/>
        </w:rPr>
        <w:t>Гончаров Сергей Антонович</w:t>
      </w:r>
      <w:r w:rsidR="005B338E">
        <w:rPr>
          <w:rFonts w:ascii="Times New Roman" w:hAnsi="Times New Roman" w:cs="Times New Roman"/>
          <w:sz w:val="24"/>
          <w:szCs w:val="24"/>
        </w:rPr>
        <w:t>, профессор физического факультета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168A86E9" w14:textId="44FE9C93" w:rsidR="00782FF9" w:rsidRPr="00B0093C" w:rsidRDefault="005D0924" w:rsidP="00782FF9">
      <w:pPr>
        <w:ind w:right="-6" w:firstLine="567"/>
        <w:rPr>
          <w:b/>
          <w:bCs/>
        </w:rPr>
      </w:pPr>
      <w:r w:rsidRPr="00B0093C">
        <w:rPr>
          <w:b/>
          <w:bCs/>
        </w:rPr>
        <w:t>Руководитель магистерской программы:</w:t>
      </w:r>
      <w:r w:rsidR="00782FF9" w:rsidRPr="00B0093C">
        <w:rPr>
          <w:b/>
          <w:bCs/>
        </w:rPr>
        <w:t xml:space="preserve"> </w:t>
      </w:r>
    </w:p>
    <w:p w14:paraId="5B6661FF" w14:textId="4E5D699F" w:rsidR="00782FF9" w:rsidRDefault="00AC543E" w:rsidP="00AC543E">
      <w:pPr>
        <w:ind w:left="1276" w:right="-6"/>
        <w:jc w:val="both"/>
      </w:pPr>
      <w:r>
        <w:t xml:space="preserve">Доктор физ.-мат. наук, академик РАН Г.В. Трубников, заведующий кафедрой физического факультета МГУ  </w:t>
      </w: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50C9389D" w14:textId="77777777" w:rsidR="00B67E13" w:rsidRPr="004E21C1" w:rsidRDefault="00B67E13" w:rsidP="00B67E13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528DB521" w14:textId="77777777" w:rsidR="00B67E13" w:rsidRPr="000662A4" w:rsidRDefault="00B67E13" w:rsidP="00B67E13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216A8184" w14:textId="77777777" w:rsidR="00B67E13" w:rsidRDefault="00B67E13" w:rsidP="00B67E13">
      <w:pPr>
        <w:ind w:firstLine="709"/>
        <w:jc w:val="both"/>
        <w:rPr>
          <w:bCs/>
          <w:color w:val="000000" w:themeColor="text1"/>
        </w:rPr>
      </w:pPr>
      <w:r>
        <w:rPr>
          <w:color w:val="000000" w:themeColor="text1"/>
        </w:rPr>
        <w:t>В данном курсе рассматривается теория рассеяния параллельно в рамках классической теории излучения, классической механики частиц и квантовой механики. Целью курса является освоение студентами ряда общих теоретических подходов и методов, применяемых для описания процессов рассеяния электромагнитных волн и макро- и микрочастиц, и выходящих за рамки обычных университетских курсов теоретической физики.</w:t>
      </w:r>
    </w:p>
    <w:p w14:paraId="0DF76638" w14:textId="77777777" w:rsidR="00B67E13" w:rsidRPr="000662A4" w:rsidRDefault="00B67E13" w:rsidP="00B67E13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14:paraId="67192DD6" w14:textId="77777777" w:rsidR="00B67E13" w:rsidRPr="000662A4" w:rsidRDefault="00B67E13" w:rsidP="00B67E13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4C004D1F" w14:textId="77777777" w:rsidR="00B67E13" w:rsidRPr="00802009" w:rsidRDefault="00B67E13" w:rsidP="00B67E13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429B8B0F" w14:textId="32DFFF96" w:rsidR="00B67E13" w:rsidRPr="001E24F2" w:rsidRDefault="00B67E13" w:rsidP="00B67E13">
      <w:pPr>
        <w:pBdr>
          <w:bottom w:val="single" w:sz="4" w:space="1" w:color="auto"/>
        </w:pBdr>
        <w:spacing w:line="360" w:lineRule="auto"/>
        <w:jc w:val="both"/>
        <w:rPr>
          <w:bCs/>
        </w:rPr>
      </w:pPr>
      <w:r w:rsidRPr="001E24F2">
        <w:rPr>
          <w:bCs/>
        </w:rPr>
        <w:t>Дисциплина «</w:t>
      </w:r>
      <w:r w:rsidRPr="00D404C5">
        <w:rPr>
          <w:bCs/>
        </w:rPr>
        <w:t xml:space="preserve">Теория рассеяния и </w:t>
      </w:r>
      <w:r>
        <w:rPr>
          <w:bCs/>
        </w:rPr>
        <w:t>ее применение в экспериментах</w:t>
      </w:r>
      <w:r w:rsidRPr="001E24F2">
        <w:rPr>
          <w:bCs/>
        </w:rPr>
        <w:t xml:space="preserve">» реализуется на 1-ом курсе в 1-ом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блока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 </w:t>
      </w:r>
      <w:r>
        <w:rPr>
          <w:bCs/>
        </w:rPr>
        <w:t xml:space="preserve">как дисциплина </w:t>
      </w:r>
      <w:r>
        <w:rPr>
          <w:bCs/>
        </w:rPr>
        <w:t>магистерской программы</w:t>
      </w:r>
      <w:r w:rsidRPr="001E24F2">
        <w:rPr>
          <w:bCs/>
        </w:rPr>
        <w:t>.</w:t>
      </w:r>
    </w:p>
    <w:p w14:paraId="64328E65" w14:textId="77777777" w:rsidR="00B67E13" w:rsidRPr="000662A4" w:rsidRDefault="00B67E13" w:rsidP="00B67E13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028DB1A1" w14:textId="77777777" w:rsidR="00B67E13" w:rsidRDefault="00B67E13" w:rsidP="00B67E13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10E42769" w14:textId="77777777" w:rsidR="00B67E13" w:rsidRPr="00862688" w:rsidRDefault="00B67E13" w:rsidP="00B67E13"/>
    <w:p w14:paraId="1BC8AA49" w14:textId="77777777" w:rsidR="00B67E13" w:rsidRPr="005C45AF" w:rsidRDefault="00B67E13" w:rsidP="00B67E13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7C397367" w14:textId="77777777" w:rsidR="00B67E13" w:rsidRDefault="00B67E13" w:rsidP="00B67E13">
      <w:pPr>
        <w:rPr>
          <w:i/>
          <w:iCs/>
        </w:rPr>
      </w:pPr>
    </w:p>
    <w:p w14:paraId="430D4229" w14:textId="77777777" w:rsidR="00B67E13" w:rsidRPr="00802009" w:rsidRDefault="00B67E13" w:rsidP="00B67E13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6EAFEF97" w14:textId="77777777" w:rsidR="00B67E13" w:rsidRDefault="00B67E13" w:rsidP="00B67E13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9"/>
        <w:gridCol w:w="12675"/>
        <w:gridCol w:w="36"/>
      </w:tblGrid>
      <w:tr w:rsidR="005004DC" w:rsidRPr="005004DC" w14:paraId="0694C3DD" w14:textId="77777777">
        <w:trPr>
          <w:gridAfter w:val="1"/>
          <w:trHeight w:val="28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B059E6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b/>
                <w:bCs/>
                <w:i/>
                <w:iCs/>
              </w:rPr>
              <w:t>Компетенции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592FD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b/>
                <w:bCs/>
                <w:i/>
                <w:iCs/>
              </w:rPr>
              <w:t>Результаты обучения</w:t>
            </w:r>
          </w:p>
        </w:tc>
      </w:tr>
      <w:tr w:rsidR="005004DC" w:rsidRPr="005004DC" w14:paraId="0BA97BBE" w14:textId="77777777">
        <w:trPr>
          <w:trHeight w:val="31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2AA17F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823F0E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  <w:tc>
          <w:tcPr>
            <w:tcW w:w="0" w:type="auto"/>
            <w:vAlign w:val="center"/>
            <w:hideMark/>
          </w:tcPr>
          <w:p w14:paraId="19B9E596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  <w:tr w:rsidR="005004DC" w:rsidRPr="005004DC" w14:paraId="0BA7B3AB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CF01A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УК-1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40B9C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14:paraId="3B8E2462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57168CBB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</w:t>
            </w:r>
            <w:proofErr w:type="gramStart"/>
            <w:r w:rsidRPr="005004DC">
              <w:rPr>
                <w:rFonts w:asciiTheme="majorHAnsi" w:hAnsiTheme="majorHAnsi"/>
                <w:i/>
                <w:iCs/>
              </w:rPr>
              <w:t>использовать  аналитический</w:t>
            </w:r>
            <w:proofErr w:type="gramEnd"/>
            <w:r w:rsidRPr="005004DC">
              <w:rPr>
                <w:rFonts w:asciiTheme="majorHAnsi" w:hAnsiTheme="majorHAnsi"/>
                <w:i/>
                <w:iCs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14:paraId="1721C691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05CB59FC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навыками методологического анализа научного исследования и его результатов</w:t>
            </w:r>
          </w:p>
        </w:tc>
        <w:tc>
          <w:tcPr>
            <w:tcW w:w="0" w:type="auto"/>
            <w:vAlign w:val="center"/>
            <w:hideMark/>
          </w:tcPr>
          <w:p w14:paraId="6547B997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  <w:tr w:rsidR="005004DC" w:rsidRPr="005004DC" w14:paraId="5B22708B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A46A7B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ОПК-1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5D5D7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683954D2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7A77F392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6C82ED5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28B998E4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</w:t>
            </w:r>
            <w:proofErr w:type="gramStart"/>
            <w:r w:rsidRPr="005004DC">
              <w:rPr>
                <w:rFonts w:asciiTheme="majorHAnsi" w:hAnsiTheme="majorHAnsi"/>
                <w:i/>
                <w:iCs/>
              </w:rPr>
              <w:t>навыками  применения</w:t>
            </w:r>
            <w:proofErr w:type="gramEnd"/>
            <w:r w:rsidRPr="005004DC">
              <w:rPr>
                <w:rFonts w:asciiTheme="majorHAnsi" w:hAnsiTheme="majorHAnsi"/>
                <w:i/>
                <w:iCs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  <w:tc>
          <w:tcPr>
            <w:tcW w:w="0" w:type="auto"/>
            <w:vAlign w:val="center"/>
            <w:hideMark/>
          </w:tcPr>
          <w:p w14:paraId="732B31CD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  <w:tr w:rsidR="005004DC" w:rsidRPr="005004DC" w14:paraId="406A5829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447410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5756A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разделы </w:t>
            </w:r>
            <w:proofErr w:type="gramStart"/>
            <w:r w:rsidRPr="005004DC">
              <w:rPr>
                <w:rFonts w:asciiTheme="majorHAnsi" w:hAnsiTheme="majorHAnsi"/>
                <w:i/>
                <w:iCs/>
              </w:rPr>
              <w:t>ядерной  физики</w:t>
            </w:r>
            <w:proofErr w:type="gramEnd"/>
            <w:r w:rsidRPr="005004DC">
              <w:rPr>
                <w:rFonts w:asciiTheme="majorHAnsi" w:hAnsiTheme="majorHAnsi"/>
                <w:i/>
                <w:iCs/>
              </w:rPr>
              <w:t>, необходимыми для решения поставленной научной задачи</w:t>
            </w:r>
          </w:p>
          <w:p w14:paraId="2C1610B1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658B1E15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применять экспериментальные и теоретические знания при </w:t>
            </w:r>
            <w:proofErr w:type="gramStart"/>
            <w:r w:rsidRPr="005004DC">
              <w:rPr>
                <w:rFonts w:asciiTheme="majorHAnsi" w:hAnsiTheme="majorHAnsi"/>
                <w:i/>
                <w:iCs/>
              </w:rPr>
              <w:t>решении  поставленной</w:t>
            </w:r>
            <w:proofErr w:type="gramEnd"/>
            <w:r w:rsidRPr="005004DC">
              <w:rPr>
                <w:rFonts w:asciiTheme="majorHAnsi" w:hAnsiTheme="majorHAnsi"/>
                <w:i/>
                <w:iCs/>
              </w:rPr>
              <w:t xml:space="preserve"> научной задачи</w:t>
            </w:r>
          </w:p>
          <w:p w14:paraId="250DE5EB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213A3D7E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экспериментальными и теоретическими методами исследования </w:t>
            </w:r>
            <w:proofErr w:type="gramStart"/>
            <w:r w:rsidRPr="005004DC">
              <w:rPr>
                <w:rFonts w:asciiTheme="majorHAnsi" w:hAnsiTheme="majorHAnsi"/>
                <w:i/>
                <w:iCs/>
              </w:rPr>
              <w:t>при  решении</w:t>
            </w:r>
            <w:proofErr w:type="gramEnd"/>
            <w:r w:rsidRPr="005004DC">
              <w:rPr>
                <w:rFonts w:asciiTheme="majorHAnsi" w:hAnsiTheme="majorHAnsi"/>
                <w:i/>
                <w:iCs/>
              </w:rPr>
              <w:t>  научных задач в области современной ядерной физики</w:t>
            </w:r>
          </w:p>
        </w:tc>
        <w:tc>
          <w:tcPr>
            <w:tcW w:w="0" w:type="auto"/>
            <w:vAlign w:val="center"/>
            <w:hideMark/>
          </w:tcPr>
          <w:p w14:paraId="5255CB70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  <w:tr w:rsidR="005004DC" w:rsidRPr="005004DC" w14:paraId="0352FBDA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4F9E1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МПК-1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B3168B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основы теории, термины и модели, используемые в теории рассеяния, основные типы задач в теории рассеяния.</w:t>
            </w:r>
          </w:p>
          <w:p w14:paraId="4E7471E4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644215CA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выбирать наиболее адекватно подходящую модель для описания данного явления или создавать такую на основе существующих, определять и решать основные типы задач теории рассеяния.</w:t>
            </w:r>
          </w:p>
          <w:p w14:paraId="564ACEAF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0EE7E36C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знаниями математических теорем, терминов и иными, необходимыми для успешного использования и понимания модельных описаний явлений рассеяния, </w:t>
            </w:r>
            <w:proofErr w:type="spellStart"/>
            <w:r w:rsidRPr="005004DC">
              <w:rPr>
                <w:rFonts w:asciiTheme="majorHAnsi" w:hAnsiTheme="majorHAnsi"/>
                <w:i/>
                <w:iCs/>
              </w:rPr>
              <w:t>пособностью</w:t>
            </w:r>
            <w:proofErr w:type="spellEnd"/>
            <w:r w:rsidRPr="005004DC">
              <w:rPr>
                <w:rFonts w:asciiTheme="majorHAnsi" w:hAnsiTheme="majorHAnsi"/>
                <w:i/>
                <w:iCs/>
              </w:rPr>
              <w:t xml:space="preserve"> описывать изменения состояний в рамках используемой модели.</w:t>
            </w:r>
          </w:p>
        </w:tc>
        <w:tc>
          <w:tcPr>
            <w:tcW w:w="0" w:type="auto"/>
            <w:vAlign w:val="center"/>
            <w:hideMark/>
          </w:tcPr>
          <w:p w14:paraId="710C6386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  <w:tr w:rsidR="005004DC" w:rsidRPr="005004DC" w14:paraId="56E7BE05" w14:textId="7777777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48A87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МПК-3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31697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основные численно-математические методы, применяемые в теории рассеяния в фундаментальной и прикладной ядерной физики</w:t>
            </w:r>
          </w:p>
          <w:p w14:paraId="57D67C84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 </w:t>
            </w:r>
          </w:p>
          <w:p w14:paraId="5A73AFBD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применять математические методы теории рассеяния при решении поставленных научных задач фундаментальной и прикладной ядерной физики</w:t>
            </w:r>
          </w:p>
          <w:p w14:paraId="2329D30F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</w:rPr>
              <w:t> </w:t>
            </w:r>
          </w:p>
          <w:p w14:paraId="1692A16C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5004DC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5004DC">
              <w:rPr>
                <w:rFonts w:asciiTheme="majorHAnsi" w:hAnsiTheme="majorHAnsi"/>
                <w:i/>
                <w:iCs/>
              </w:rPr>
              <w:t xml:space="preserve"> современными численно-математическими методами при решении задач профессиональной деятельности в области фундаментальной и прикладной ядерной физики</w:t>
            </w:r>
          </w:p>
        </w:tc>
        <w:tc>
          <w:tcPr>
            <w:tcW w:w="0" w:type="auto"/>
            <w:vAlign w:val="center"/>
            <w:hideMark/>
          </w:tcPr>
          <w:p w14:paraId="12475DD7" w14:textId="77777777" w:rsidR="005004DC" w:rsidRPr="005004DC" w:rsidRDefault="005004DC" w:rsidP="005004DC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</w:tc>
      </w:tr>
    </w:tbl>
    <w:p w14:paraId="65C3A956" w14:textId="77777777" w:rsidR="00B67E13" w:rsidRDefault="00B67E13" w:rsidP="00B67E13">
      <w:pPr>
        <w:spacing w:line="276" w:lineRule="auto"/>
        <w:rPr>
          <w:rFonts w:asciiTheme="majorHAnsi" w:hAnsiTheme="majorHAnsi"/>
          <w:i/>
          <w:iCs/>
        </w:rPr>
      </w:pPr>
    </w:p>
    <w:p w14:paraId="1E444227" w14:textId="77777777" w:rsidR="00B67E13" w:rsidRPr="000662A4" w:rsidRDefault="00B67E13" w:rsidP="00B67E13">
      <w:pPr>
        <w:spacing w:line="276" w:lineRule="auto"/>
        <w:rPr>
          <w:rFonts w:asciiTheme="majorHAnsi" w:hAnsiTheme="majorHAnsi"/>
          <w:i/>
          <w:iCs/>
        </w:rPr>
      </w:pPr>
    </w:p>
    <w:p w14:paraId="3BAA99F3" w14:textId="77777777" w:rsidR="00B67E13" w:rsidRDefault="00B67E13" w:rsidP="00B67E13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36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36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AE0D992" w14:textId="77777777" w:rsidR="00B67E13" w:rsidRDefault="00B67E13" w:rsidP="00B67E13">
      <w:pPr>
        <w:jc w:val="both"/>
        <w:rPr>
          <w:rFonts w:asciiTheme="majorHAnsi" w:hAnsiTheme="majorHAnsi"/>
        </w:rPr>
      </w:pPr>
    </w:p>
    <w:p w14:paraId="3F0764CB" w14:textId="77777777" w:rsidR="00B67E13" w:rsidRDefault="00B67E13" w:rsidP="00B67E13">
      <w:pPr>
        <w:jc w:val="both"/>
        <w:rPr>
          <w:rFonts w:asciiTheme="majorHAnsi" w:hAnsiTheme="majorHAnsi"/>
        </w:rPr>
      </w:pPr>
    </w:p>
    <w:p w14:paraId="19B2A6C6" w14:textId="77777777" w:rsidR="00B67E13" w:rsidRPr="00564004" w:rsidRDefault="00B67E13" w:rsidP="00B67E13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B67E13" w:rsidRPr="00050941" w14:paraId="6063EAD3" w14:textId="77777777" w:rsidTr="00B316E4">
        <w:trPr>
          <w:trHeight w:val="1268"/>
        </w:trPr>
        <w:tc>
          <w:tcPr>
            <w:tcW w:w="4088" w:type="dxa"/>
            <w:vMerge w:val="restart"/>
          </w:tcPr>
          <w:p w14:paraId="75B4CA66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lastRenderedPageBreak/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33C5AE68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</w:rPr>
            </w:pPr>
          </w:p>
          <w:p w14:paraId="41C08F4B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1345FCFA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F06B64B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3F8C5348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0563CAB3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B67E13" w:rsidRPr="00050941" w14:paraId="7FDC3666" w14:textId="77777777" w:rsidTr="00B316E4">
        <w:trPr>
          <w:trHeight w:val="2095"/>
        </w:trPr>
        <w:tc>
          <w:tcPr>
            <w:tcW w:w="4088" w:type="dxa"/>
            <w:vMerge/>
          </w:tcPr>
          <w:p w14:paraId="74348A86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EB329C6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5A564467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3A8B1B74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05A90A89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4105D1A2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1747FF9B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4025A949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B67E13" w:rsidRPr="00050941" w14:paraId="2C928E48" w14:textId="77777777" w:rsidTr="00B316E4">
        <w:trPr>
          <w:trHeight w:val="820"/>
        </w:trPr>
        <w:tc>
          <w:tcPr>
            <w:tcW w:w="4088" w:type="dxa"/>
            <w:vMerge/>
          </w:tcPr>
          <w:p w14:paraId="3E1FE1F0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682B89D4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69537B74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42B4117E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110FEE63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2B38F6C0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435EF2B9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B67E13" w:rsidRPr="00050941" w14:paraId="3CACF02C" w14:textId="77777777" w:rsidTr="00B316E4">
        <w:trPr>
          <w:trHeight w:val="1811"/>
        </w:trPr>
        <w:tc>
          <w:tcPr>
            <w:tcW w:w="4088" w:type="dxa"/>
            <w:vMerge/>
          </w:tcPr>
          <w:p w14:paraId="0D69294A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661BA27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3E2F1B79" w14:textId="77777777" w:rsidR="00B67E13" w:rsidRPr="00050941" w:rsidRDefault="00B67E13" w:rsidP="00B316E4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303DB85D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4AD6A598" w14:textId="77777777" w:rsidR="00B67E13" w:rsidRPr="00050941" w:rsidRDefault="00B67E13" w:rsidP="00B316E4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279BA1F2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18A07FB5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604FFE78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77E238E0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B67E13" w:rsidRPr="00050941" w14:paraId="68F24351" w14:textId="77777777" w:rsidTr="00B316E4">
        <w:trPr>
          <w:trHeight w:val="58"/>
        </w:trPr>
        <w:tc>
          <w:tcPr>
            <w:tcW w:w="4088" w:type="dxa"/>
            <w:vAlign w:val="center"/>
          </w:tcPr>
          <w:p w14:paraId="51869922" w14:textId="77777777" w:rsidR="00B67E13" w:rsidRPr="00050941" w:rsidRDefault="00B67E13" w:rsidP="00B316E4">
            <w:pPr>
              <w:rPr>
                <w:rFonts w:asciiTheme="majorHAnsi" w:hAnsiTheme="majorHAnsi"/>
                <w:b/>
                <w:highlight w:val="yellow"/>
              </w:rPr>
            </w:pPr>
            <w:r w:rsidRPr="00F0224E">
              <w:t>Классическая теория рассеяния</w:t>
            </w:r>
          </w:p>
        </w:tc>
        <w:tc>
          <w:tcPr>
            <w:tcW w:w="1118" w:type="dxa"/>
          </w:tcPr>
          <w:p w14:paraId="33AD7C54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2247" w:type="dxa"/>
          </w:tcPr>
          <w:p w14:paraId="2187673A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628FE533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4558BA28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77EA6832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76AC33EE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75135B6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11865186" w14:textId="77777777" w:rsidR="00B67E13" w:rsidRPr="00D55757" w:rsidRDefault="00B67E13" w:rsidP="00B316E4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B67E13" w:rsidRPr="00050941" w14:paraId="76804318" w14:textId="77777777" w:rsidTr="00B316E4">
        <w:trPr>
          <w:trHeight w:val="584"/>
        </w:trPr>
        <w:tc>
          <w:tcPr>
            <w:tcW w:w="4088" w:type="dxa"/>
            <w:vAlign w:val="center"/>
          </w:tcPr>
          <w:p w14:paraId="310D58C3" w14:textId="77777777" w:rsidR="00B67E13" w:rsidRPr="00050941" w:rsidRDefault="00B67E13" w:rsidP="00B316E4">
            <w:pPr>
              <w:rPr>
                <w:rFonts w:asciiTheme="majorHAnsi" w:hAnsiTheme="majorHAnsi"/>
                <w:b/>
                <w:highlight w:val="yellow"/>
              </w:rPr>
            </w:pPr>
            <w:r w:rsidRPr="00F0224E">
              <w:t>Основы теории рассеяния электромагнитных волн</w:t>
            </w:r>
          </w:p>
        </w:tc>
        <w:tc>
          <w:tcPr>
            <w:tcW w:w="1118" w:type="dxa"/>
          </w:tcPr>
          <w:p w14:paraId="6812FE9D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22</w:t>
            </w:r>
          </w:p>
        </w:tc>
        <w:tc>
          <w:tcPr>
            <w:tcW w:w="2247" w:type="dxa"/>
          </w:tcPr>
          <w:p w14:paraId="3BBEBBB4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639" w:type="dxa"/>
          </w:tcPr>
          <w:p w14:paraId="1F33CD19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907" w:type="dxa"/>
          </w:tcPr>
          <w:p w14:paraId="214FF05B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2C49659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AC88C28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1AB59A5F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4" w:type="dxa"/>
          </w:tcPr>
          <w:p w14:paraId="43EFFF0F" w14:textId="77777777" w:rsidR="00B67E13" w:rsidRPr="00B95285" w:rsidRDefault="00B67E13" w:rsidP="00B316E4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  <w:p w14:paraId="6918C667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B67E13" w:rsidRPr="00050941" w14:paraId="22F4CCC9" w14:textId="77777777" w:rsidTr="00B316E4">
        <w:tc>
          <w:tcPr>
            <w:tcW w:w="4088" w:type="dxa"/>
            <w:vAlign w:val="center"/>
          </w:tcPr>
          <w:p w14:paraId="319ADC37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  <w:r w:rsidRPr="00F0224E">
              <w:t>Сферически симме</w:t>
            </w:r>
            <w:r>
              <w:t>тричные рассеиватели. Теория Ми</w:t>
            </w:r>
          </w:p>
        </w:tc>
        <w:tc>
          <w:tcPr>
            <w:tcW w:w="1118" w:type="dxa"/>
          </w:tcPr>
          <w:p w14:paraId="1CFF046C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7E595FEC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45C1E5E2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3A9CE066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F5985F8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18753790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63E15931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57278A63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B67E13" w:rsidRPr="00050941" w14:paraId="0FC70878" w14:textId="77777777" w:rsidTr="00B316E4">
        <w:tc>
          <w:tcPr>
            <w:tcW w:w="4088" w:type="dxa"/>
            <w:vAlign w:val="center"/>
          </w:tcPr>
          <w:p w14:paraId="2461062D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  <w:r w:rsidRPr="00F0224E">
              <w:t>Квантовая нерелятивистская теория рассеяния</w:t>
            </w:r>
          </w:p>
        </w:tc>
        <w:tc>
          <w:tcPr>
            <w:tcW w:w="1118" w:type="dxa"/>
          </w:tcPr>
          <w:p w14:paraId="3936A6F1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00AF470B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5F451C27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7955F5FB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71CAA67A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06617FC0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656E8BBD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5CF3CB31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B67E13" w:rsidRPr="00050941" w14:paraId="33C04915" w14:textId="77777777" w:rsidTr="00B316E4">
        <w:tc>
          <w:tcPr>
            <w:tcW w:w="4088" w:type="dxa"/>
            <w:vAlign w:val="center"/>
          </w:tcPr>
          <w:p w14:paraId="619CAC1F" w14:textId="77777777" w:rsidR="00B67E13" w:rsidRPr="00050941" w:rsidRDefault="00B67E13" w:rsidP="00B316E4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52841ADF" w14:textId="77777777" w:rsidR="00B67E13" w:rsidRPr="00050941" w:rsidRDefault="00B67E13" w:rsidP="00B316E4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3107AF49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0EDC47EF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 w:rsidRPr="00F0224E"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B67E13" w:rsidRPr="00050941" w14:paraId="27EE6A18" w14:textId="77777777" w:rsidTr="00B316E4">
        <w:tc>
          <w:tcPr>
            <w:tcW w:w="4088" w:type="dxa"/>
          </w:tcPr>
          <w:p w14:paraId="72C07960" w14:textId="77777777" w:rsidR="00B67E13" w:rsidRPr="00050941" w:rsidRDefault="00B67E13" w:rsidP="00B316E4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5CFD5468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7D9BEF6C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708" w:type="dxa"/>
          </w:tcPr>
          <w:p w14:paraId="623CF3AD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844" w:type="dxa"/>
          </w:tcPr>
          <w:p w14:paraId="575D0DFC" w14:textId="77777777" w:rsidR="00B67E13" w:rsidRPr="00050941" w:rsidRDefault="00B67E13" w:rsidP="00B316E4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0068E3A1" w14:textId="77777777" w:rsidR="00B67E13" w:rsidRPr="00E87C2E" w:rsidRDefault="00B67E13" w:rsidP="00B67E13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lastRenderedPageBreak/>
        <w:t>*Лабораторные занятия, практические занятия относятся к практической подготовке обучающихся.</w:t>
      </w:r>
    </w:p>
    <w:p w14:paraId="52F140D9" w14:textId="77777777" w:rsidR="00B67E13" w:rsidRDefault="00B67E13" w:rsidP="00B67E13">
      <w:pPr>
        <w:rPr>
          <w:rFonts w:ascii="Cambria" w:hAnsi="Cambria" w:cs="Cambria"/>
        </w:rPr>
      </w:pPr>
    </w:p>
    <w:p w14:paraId="0C51A8DE" w14:textId="77777777" w:rsidR="00B67E13" w:rsidRPr="000662A4" w:rsidRDefault="00B67E13" w:rsidP="00B67E13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33C7FAF5" w14:textId="77777777" w:rsidR="00B67E13" w:rsidRDefault="00B67E13" w:rsidP="00B67E13">
      <w:pPr>
        <w:rPr>
          <w:rFonts w:asciiTheme="majorHAnsi" w:hAnsiTheme="majorHAnsi"/>
          <w:b/>
        </w:rPr>
        <w:sectPr w:rsidR="00B67E13" w:rsidSect="00B67E13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19F34639" w14:textId="77777777" w:rsidR="00B67E13" w:rsidRPr="00115037" w:rsidRDefault="00B67E13" w:rsidP="00B67E13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24D9BB8C" w14:textId="77777777" w:rsidR="00B67E13" w:rsidRPr="00115037" w:rsidRDefault="00B67E13" w:rsidP="00B67E13">
      <w:pPr>
        <w:rPr>
          <w:rFonts w:asciiTheme="majorHAnsi" w:hAnsiTheme="majorHAnsi"/>
          <w:highlight w:val="yellow"/>
        </w:rPr>
      </w:pPr>
    </w:p>
    <w:p w14:paraId="4FFC9E3C" w14:textId="77777777" w:rsidR="00B67E13" w:rsidRPr="005004DC" w:rsidRDefault="00B67E13" w:rsidP="00B67E13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294F3C5D" w14:textId="77777777" w:rsidR="00B67E13" w:rsidRPr="000F42BC" w:rsidRDefault="00B67E13" w:rsidP="00B67E13">
      <w:pPr>
        <w:jc w:val="both"/>
        <w:rPr>
          <w:rFonts w:asciiTheme="majorHAnsi" w:hAnsiTheme="majorHAnsi"/>
        </w:rPr>
      </w:pPr>
    </w:p>
    <w:p w14:paraId="5FCB8A15" w14:textId="77777777" w:rsidR="00B67E13" w:rsidRPr="00477683" w:rsidRDefault="00B67E13" w:rsidP="00B67E13">
      <w:pPr>
        <w:rPr>
          <w:bCs/>
        </w:rPr>
      </w:pPr>
      <w:r w:rsidRPr="005004DC">
        <w:rPr>
          <w:b/>
          <w:u w:val="single"/>
        </w:rPr>
        <w:t>Вопросы по теории</w:t>
      </w:r>
      <w:r w:rsidRPr="00477683">
        <w:rPr>
          <w:bCs/>
          <w:u w:val="single"/>
        </w:rPr>
        <w:t>:</w:t>
      </w:r>
    </w:p>
    <w:p w14:paraId="1E7D40B7" w14:textId="77777777" w:rsidR="00B67E13" w:rsidRPr="00477683" w:rsidRDefault="00B67E13" w:rsidP="00B67E13">
      <w:pPr>
        <w:numPr>
          <w:ilvl w:val="0"/>
          <w:numId w:val="9"/>
        </w:numPr>
        <w:jc w:val="both"/>
      </w:pPr>
      <w:r w:rsidRPr="00477683">
        <w:t>Обратная задача рассеяния (на примере классической механики).</w:t>
      </w:r>
    </w:p>
    <w:p w14:paraId="46287456" w14:textId="77777777" w:rsidR="00B67E13" w:rsidRPr="00477683" w:rsidRDefault="00B67E13" w:rsidP="00B67E13">
      <w:pPr>
        <w:numPr>
          <w:ilvl w:val="0"/>
          <w:numId w:val="9"/>
        </w:numPr>
        <w:jc w:val="both"/>
        <w:rPr>
          <w:bCs/>
        </w:rPr>
      </w:pPr>
      <w:r w:rsidRPr="00477683">
        <w:rPr>
          <w:bCs/>
        </w:rPr>
        <w:t xml:space="preserve">Рассеяние вперед и оптическая теорема для электромагнитных волн. </w:t>
      </w:r>
    </w:p>
    <w:p w14:paraId="1903E880" w14:textId="77777777" w:rsidR="00B67E13" w:rsidRPr="00477683" w:rsidRDefault="00B67E13" w:rsidP="00B67E13">
      <w:pPr>
        <w:numPr>
          <w:ilvl w:val="0"/>
          <w:numId w:val="9"/>
        </w:numPr>
        <w:jc w:val="both"/>
        <w:rPr>
          <w:bCs/>
        </w:rPr>
      </w:pPr>
      <w:r w:rsidRPr="00477683">
        <w:rPr>
          <w:bCs/>
        </w:rPr>
        <w:t xml:space="preserve">Двухкратное рассеяние электромагнитных волн. </w:t>
      </w:r>
    </w:p>
    <w:p w14:paraId="45FB477F" w14:textId="77777777" w:rsidR="00B67E13" w:rsidRPr="00477683" w:rsidRDefault="00B67E13" w:rsidP="00B67E13">
      <w:pPr>
        <w:numPr>
          <w:ilvl w:val="0"/>
          <w:numId w:val="9"/>
        </w:numPr>
        <w:jc w:val="both"/>
        <w:rPr>
          <w:bCs/>
        </w:rPr>
      </w:pPr>
      <w:proofErr w:type="spellStart"/>
      <w:r w:rsidRPr="00477683">
        <w:rPr>
          <w:bCs/>
        </w:rPr>
        <w:t>Мультипольное</w:t>
      </w:r>
      <w:proofErr w:type="spellEnd"/>
      <w:r w:rsidRPr="00477683">
        <w:rPr>
          <w:bCs/>
        </w:rPr>
        <w:t xml:space="preserve"> разложение электромагнитных волн, амплитуды рассеяния электромагнитных волн, </w:t>
      </w:r>
      <w:r w:rsidRPr="00477683">
        <w:rPr>
          <w:bCs/>
          <w:lang w:val="en-US"/>
        </w:rPr>
        <w:t>S</w:t>
      </w:r>
      <w:r w:rsidRPr="00477683">
        <w:rPr>
          <w:bCs/>
        </w:rPr>
        <w:t>-матрица, ее свойства и выражение через нее полных сечений.</w:t>
      </w:r>
    </w:p>
    <w:p w14:paraId="53F2BA89" w14:textId="77777777" w:rsidR="00B67E13" w:rsidRPr="00477683" w:rsidRDefault="00B67E13" w:rsidP="00B67E13">
      <w:pPr>
        <w:ind w:left="709"/>
        <w:rPr>
          <w:bCs/>
        </w:rPr>
      </w:pPr>
    </w:p>
    <w:p w14:paraId="21EB0D16" w14:textId="77777777" w:rsidR="00B67E13" w:rsidRPr="005004DC" w:rsidRDefault="00B67E13" w:rsidP="00B67E13">
      <w:pPr>
        <w:rPr>
          <w:b/>
        </w:rPr>
      </w:pPr>
      <w:r w:rsidRPr="005004DC">
        <w:rPr>
          <w:b/>
          <w:u w:val="single"/>
        </w:rPr>
        <w:t xml:space="preserve">Задачи: </w:t>
      </w:r>
    </w:p>
    <w:p w14:paraId="5161CD5F" w14:textId="77777777" w:rsidR="00B67E13" w:rsidRPr="00477683" w:rsidRDefault="00B67E13" w:rsidP="00B67E13">
      <w:pPr>
        <w:numPr>
          <w:ilvl w:val="0"/>
          <w:numId w:val="10"/>
        </w:numPr>
        <w:jc w:val="both"/>
        <w:rPr>
          <w:bCs/>
        </w:rPr>
      </w:pPr>
      <w:r w:rsidRPr="00477683">
        <w:rPr>
          <w:bCs/>
        </w:rPr>
        <w:t>Вывести формулу Резерфорда для классических частиц.</w:t>
      </w:r>
    </w:p>
    <w:p w14:paraId="3010A12F" w14:textId="77777777" w:rsidR="00B67E13" w:rsidRPr="00D04A16" w:rsidRDefault="00B67E13" w:rsidP="00B67E13">
      <w:pPr>
        <w:numPr>
          <w:ilvl w:val="0"/>
          <w:numId w:val="10"/>
        </w:numPr>
        <w:jc w:val="both"/>
      </w:pPr>
      <w:r w:rsidRPr="00477683">
        <w:t>Какова степень плоской поляризации, если степень круговой поляризации пучка равна 30%.</w:t>
      </w:r>
      <w:r w:rsidRPr="00D04A16">
        <w:rPr>
          <w:bCs/>
        </w:rPr>
        <w:t xml:space="preserve"> </w:t>
      </w:r>
    </w:p>
    <w:p w14:paraId="09046297" w14:textId="77777777" w:rsidR="00B67E13" w:rsidRPr="00477683" w:rsidRDefault="00B67E13" w:rsidP="00B67E13">
      <w:pPr>
        <w:numPr>
          <w:ilvl w:val="0"/>
          <w:numId w:val="10"/>
        </w:numPr>
        <w:jc w:val="both"/>
      </w:pPr>
      <w:r w:rsidRPr="00477683">
        <w:rPr>
          <w:bCs/>
        </w:rPr>
        <w:t xml:space="preserve">Показать, что в отсутствии поглощения матрица рассеяния электромагнитных волн </w:t>
      </w:r>
      <w:r w:rsidRPr="00477683">
        <w:rPr>
          <w:bCs/>
          <w:i/>
          <w:lang w:val="en-US"/>
        </w:rPr>
        <w:t>S</w:t>
      </w:r>
      <w:r w:rsidRPr="00477683">
        <w:rPr>
          <w:bCs/>
          <w:i/>
          <w:vertAlign w:val="superscript"/>
          <w:lang w:val="en-US"/>
        </w:rPr>
        <w:t>J</w:t>
      </w:r>
      <w:r w:rsidRPr="00477683">
        <w:rPr>
          <w:bCs/>
        </w:rPr>
        <w:t xml:space="preserve"> унитарна</w:t>
      </w:r>
    </w:p>
    <w:p w14:paraId="0846FE85" w14:textId="77777777" w:rsidR="00B67E13" w:rsidRPr="00477683" w:rsidRDefault="00B67E13" w:rsidP="00B67E13">
      <w:pPr>
        <w:numPr>
          <w:ilvl w:val="0"/>
          <w:numId w:val="10"/>
        </w:numPr>
        <w:jc w:val="both"/>
        <w:rPr>
          <w:bCs/>
        </w:rPr>
      </w:pPr>
      <w:r w:rsidRPr="00477683">
        <w:rPr>
          <w:bCs/>
        </w:rPr>
        <w:t xml:space="preserve">Показать, что матрица плотности </w:t>
      </w:r>
      <w:r w:rsidRPr="00477683">
        <w:rPr>
          <w:bCs/>
          <w:i/>
        </w:rPr>
        <w:t>ρ</w:t>
      </w:r>
      <w:r w:rsidRPr="00477683">
        <w:rPr>
          <w:bCs/>
        </w:rPr>
        <w:t xml:space="preserve"> и степень поляризации </w:t>
      </w:r>
      <w:r w:rsidRPr="00477683">
        <w:rPr>
          <w:bCs/>
          <w:i/>
        </w:rPr>
        <w:t>P</w:t>
      </w:r>
      <w:r w:rsidRPr="00477683">
        <w:rPr>
          <w:bCs/>
        </w:rPr>
        <w:t xml:space="preserve"> пучка электромагнитных волн связаны соотношением:</w:t>
      </w:r>
    </w:p>
    <w:p w14:paraId="269EE89E" w14:textId="77777777" w:rsidR="00B67E13" w:rsidRPr="00D04A16" w:rsidRDefault="00B67E13" w:rsidP="00B67E13">
      <w:pPr>
        <w:jc w:val="center"/>
        <w:rPr>
          <w:bCs/>
        </w:rPr>
      </w:pPr>
      <w:r w:rsidRPr="00477683">
        <w:rPr>
          <w:bCs/>
          <w:noProof/>
          <w:position w:val="-26"/>
        </w:rPr>
        <w:object w:dxaOrig="1980" w:dyaOrig="700" w14:anchorId="23C828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97.8pt;height:33pt;mso-width-percent:0;mso-height-percent:0;mso-width-percent:0;mso-height-percent:0" o:ole="">
            <v:imagedata r:id="rId11" o:title=""/>
          </v:shape>
          <o:OLEObject Type="Embed" ProgID="Equation.3" ShapeID="_x0000_i1027" DrawAspect="Content" ObjectID="_1832488697" r:id="rId12"/>
        </w:object>
      </w:r>
    </w:p>
    <w:p w14:paraId="394EC6FF" w14:textId="77777777" w:rsidR="00B67E13" w:rsidRPr="00303B1E" w:rsidRDefault="00B67E13" w:rsidP="00B67E13">
      <w:pPr>
        <w:jc w:val="both"/>
      </w:pPr>
    </w:p>
    <w:p w14:paraId="1E34F70F" w14:textId="77777777" w:rsidR="00B67E13" w:rsidRPr="005004DC" w:rsidRDefault="00B67E13" w:rsidP="00B67E13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5004DC">
        <w:rPr>
          <w:rFonts w:eastAsia="Calibri"/>
          <w:b/>
          <w:bCs/>
          <w:u w:val="single"/>
        </w:rPr>
        <w:t>Вопросов к зачету:</w:t>
      </w:r>
    </w:p>
    <w:p w14:paraId="70F6CCCB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Упругое рассеяние в классической механике. Эффективный потенциал, траектории, функция отклонения.</w:t>
      </w:r>
    </w:p>
    <w:p w14:paraId="471B797D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Определение дифференциального и полного сечения рассеяния классических и квантовых частиц и электромагнитных волн.</w:t>
      </w:r>
    </w:p>
    <w:p w14:paraId="04108010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Обратная задача рассеяния (на примере классической механики).</w:t>
      </w:r>
    </w:p>
    <w:p w14:paraId="080D9C84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Характеристики электромагнитной волны и пучка волн. Различные представления амплитуды рассеяния и выражение через них сечения.</w:t>
      </w:r>
    </w:p>
    <w:p w14:paraId="0D3A17FF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Рассеяние вперед и оптическая теорема для электромагнитных волн и квантовых частиц.</w:t>
      </w:r>
    </w:p>
    <w:p w14:paraId="08B75347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Двукратное рассеяние электромагнитных волн и рассеяние облаком.</w:t>
      </w:r>
    </w:p>
    <w:p w14:paraId="7C0282C3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 xml:space="preserve">Разложение по парциальным волнам для электромагнитных волн (векторные сферические гармоники). </w:t>
      </w:r>
      <w:r w:rsidRPr="00477683">
        <w:rPr>
          <w:lang w:val="en-US"/>
        </w:rPr>
        <w:t>S</w:t>
      </w:r>
      <w:r w:rsidRPr="00477683">
        <w:t>-матрица и ее свойства.</w:t>
      </w:r>
    </w:p>
    <w:p w14:paraId="075F66FC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Рассеяние электромагнитных волн на однородной сфере.</w:t>
      </w:r>
    </w:p>
    <w:p w14:paraId="71FE73A3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Рэлеевское рассеяние (рассеяние электромагнитных волн на сфере малого радиуса и малой оптической плотности).</w:t>
      </w:r>
    </w:p>
    <w:p w14:paraId="49A726DB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 xml:space="preserve">Рассеяние электромагнитных волн на сфере произвольного радиуса и малой оптической плотности. Приближение Рэлея-Ганса и </w:t>
      </w:r>
      <w:proofErr w:type="spellStart"/>
      <w:r w:rsidRPr="00477683">
        <w:t>Борновское</w:t>
      </w:r>
      <w:proofErr w:type="spellEnd"/>
      <w:r w:rsidRPr="00477683">
        <w:t xml:space="preserve"> приближение.</w:t>
      </w:r>
    </w:p>
    <w:p w14:paraId="2C8A761A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Основы теории рассеяния рентгеновских лучей.</w:t>
      </w:r>
    </w:p>
    <w:p w14:paraId="56E1956A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 xml:space="preserve">Рассеяние квантовых частиц на центральном потенциале на примере кулоновского поля (парциальные амплитуды, </w:t>
      </w:r>
      <w:proofErr w:type="spellStart"/>
      <w:r w:rsidRPr="00477683">
        <w:t>Борновское</w:t>
      </w:r>
      <w:proofErr w:type="spellEnd"/>
      <w:r w:rsidRPr="00477683">
        <w:t xml:space="preserve"> приближение и точное решение).</w:t>
      </w:r>
    </w:p>
    <w:p w14:paraId="272DF8C6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>Формула Резерфорда в классической и квантовой механике.</w:t>
      </w:r>
    </w:p>
    <w:p w14:paraId="29AD81AC" w14:textId="77777777" w:rsidR="00B67E13" w:rsidRPr="00477683" w:rsidRDefault="00B67E13" w:rsidP="00B67E13">
      <w:pPr>
        <w:numPr>
          <w:ilvl w:val="0"/>
          <w:numId w:val="8"/>
        </w:numPr>
        <w:jc w:val="both"/>
      </w:pPr>
      <w:r w:rsidRPr="00477683">
        <w:t xml:space="preserve">Квантовое рассеяние при малых энергиях. Длина рассеяния. Фаза </w:t>
      </w:r>
      <w:r w:rsidRPr="00477683">
        <w:rPr>
          <w:lang w:val="en-US"/>
        </w:rPr>
        <w:t>s</w:t>
      </w:r>
      <w:r w:rsidRPr="00477683">
        <w:t>-волны. (На примере рассеяния на прямоугольной яме).</w:t>
      </w:r>
    </w:p>
    <w:p w14:paraId="005470BD" w14:textId="77777777" w:rsidR="00B67E13" w:rsidRDefault="00B67E13" w:rsidP="00B67E13">
      <w:pPr>
        <w:numPr>
          <w:ilvl w:val="0"/>
          <w:numId w:val="8"/>
        </w:numPr>
        <w:jc w:val="both"/>
      </w:pPr>
      <w:r w:rsidRPr="00477683">
        <w:t>Рассеяние на системе частиц в квантовой механике. Амплитуды и сечения.</w:t>
      </w:r>
    </w:p>
    <w:p w14:paraId="4275C08D" w14:textId="77777777" w:rsidR="00B67E13" w:rsidRPr="00D04A16" w:rsidRDefault="00B67E13" w:rsidP="00B67E13">
      <w:pPr>
        <w:numPr>
          <w:ilvl w:val="0"/>
          <w:numId w:val="8"/>
        </w:numPr>
        <w:jc w:val="both"/>
      </w:pPr>
      <w:r w:rsidRPr="00477683">
        <w:t>Приближение сильной связи каналов и метод искаженных волн.</w:t>
      </w:r>
    </w:p>
    <w:p w14:paraId="3A68BC6A" w14:textId="77777777" w:rsidR="00B67E13" w:rsidRDefault="00B67E13" w:rsidP="00B67E13">
      <w:pPr>
        <w:rPr>
          <w:rFonts w:asciiTheme="majorHAnsi" w:hAnsiTheme="majorHAnsi"/>
        </w:rPr>
      </w:pPr>
    </w:p>
    <w:p w14:paraId="5F10F28B" w14:textId="77777777" w:rsidR="00B67E13" w:rsidRPr="00115037" w:rsidRDefault="00B67E13" w:rsidP="00B67E13">
      <w:pPr>
        <w:rPr>
          <w:rFonts w:asciiTheme="majorHAnsi" w:hAnsiTheme="majorHAnsi"/>
        </w:rPr>
      </w:pPr>
    </w:p>
    <w:p w14:paraId="283595A4" w14:textId="77777777" w:rsidR="00B67E13" w:rsidRPr="005004DC" w:rsidRDefault="00B67E13" w:rsidP="00B67E13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lastRenderedPageBreak/>
        <w:t xml:space="preserve">6.2. Шкала и критерии оценивания </w:t>
      </w:r>
    </w:p>
    <w:p w14:paraId="2ABA7192" w14:textId="77777777" w:rsidR="00B67E13" w:rsidRPr="005004DC" w:rsidRDefault="00B67E13" w:rsidP="00B67E13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B67E13" w:rsidRPr="00B67E13" w14:paraId="576C7C46" w14:textId="77777777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FA120A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2EBCB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B67E13" w:rsidRPr="00B67E13" w14:paraId="34A3CDFB" w14:textId="77777777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865BD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3FB79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2D231585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FD4A83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51204A19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C777FF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25536674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8E2A70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67FECA4D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B67E13" w:rsidRPr="00B67E13" w14:paraId="4D704165" w14:textId="77777777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21E024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A08345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D8BEC5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B30BA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9535E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B67E13" w:rsidRPr="00B67E13" w14:paraId="4430B106" w14:textId="77777777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9B075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436081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DA1332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F594E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CDCA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B67E13" w:rsidRPr="00B67E13" w14:paraId="75B1A8EF" w14:textId="77777777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040993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F01071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36FD5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5FB5E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193FCF" w14:textId="77777777" w:rsidR="00B67E13" w:rsidRPr="00B67E13" w:rsidRDefault="00B67E13" w:rsidP="00B67E1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F2F9A63" w14:textId="77777777" w:rsidR="00B67E13" w:rsidRPr="00B67E13" w:rsidRDefault="00B67E13" w:rsidP="00B67E13">
      <w:pPr>
        <w:spacing w:line="276" w:lineRule="auto"/>
        <w:jc w:val="both"/>
        <w:rPr>
          <w:color w:val="000000"/>
        </w:rPr>
      </w:pPr>
    </w:p>
    <w:p w14:paraId="4042B6C9" w14:textId="77777777" w:rsidR="00B67E13" w:rsidRPr="00115037" w:rsidRDefault="00B67E13" w:rsidP="00B67E13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5A6B094C" w14:textId="77777777" w:rsidR="00B67E13" w:rsidRDefault="00B67E13" w:rsidP="00B67E13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57507F00" w14:textId="77777777" w:rsidR="00B67E13" w:rsidRPr="00115037" w:rsidRDefault="00B67E13" w:rsidP="00B67E13">
      <w:pPr>
        <w:spacing w:line="276" w:lineRule="auto"/>
        <w:jc w:val="both"/>
        <w:rPr>
          <w:rFonts w:asciiTheme="majorHAnsi" w:hAnsiTheme="majorHAnsi"/>
          <w:b/>
        </w:rPr>
      </w:pPr>
    </w:p>
    <w:p w14:paraId="46250D66" w14:textId="77777777" w:rsidR="00B67E13" w:rsidRPr="00762CF1" w:rsidRDefault="00B67E13" w:rsidP="00B67E13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167FD933" w14:textId="77777777" w:rsidR="00B67E13" w:rsidRPr="00762CF1" w:rsidRDefault="00B67E13" w:rsidP="00B67E13">
      <w:pPr>
        <w:numPr>
          <w:ilvl w:val="0"/>
          <w:numId w:val="6"/>
        </w:numPr>
        <w:jc w:val="both"/>
      </w:pPr>
      <w:r w:rsidRPr="00762CF1">
        <w:t>И.И. Ольховский, Курс теоретической механики для физиков, М.: Наука - 1970.</w:t>
      </w:r>
    </w:p>
    <w:p w14:paraId="41BC3685" w14:textId="77777777" w:rsidR="00B67E13" w:rsidRPr="00762CF1" w:rsidRDefault="00B67E13" w:rsidP="00B67E13">
      <w:pPr>
        <w:numPr>
          <w:ilvl w:val="0"/>
          <w:numId w:val="6"/>
        </w:numPr>
        <w:jc w:val="both"/>
      </w:pPr>
      <w:proofErr w:type="spellStart"/>
      <w:r w:rsidRPr="00762CF1">
        <w:t>Р.Ньютон</w:t>
      </w:r>
      <w:proofErr w:type="spellEnd"/>
      <w:r w:rsidRPr="00762CF1">
        <w:t>, Теория рассеяния волн и частиц, М. Мир - 1969</w:t>
      </w:r>
    </w:p>
    <w:p w14:paraId="6C84609C" w14:textId="77777777" w:rsidR="00B67E13" w:rsidRPr="00762CF1" w:rsidRDefault="00B67E13" w:rsidP="00B67E13">
      <w:pPr>
        <w:numPr>
          <w:ilvl w:val="0"/>
          <w:numId w:val="6"/>
        </w:numPr>
        <w:jc w:val="both"/>
      </w:pPr>
      <w:r w:rsidRPr="00762CF1">
        <w:t>В.В. Балашов, Квантовая теория столкновений, М., НИИЯФ МГУ, «</w:t>
      </w:r>
      <w:proofErr w:type="spellStart"/>
      <w:r w:rsidRPr="00762CF1">
        <w:t>Макспресс</w:t>
      </w:r>
      <w:proofErr w:type="spellEnd"/>
      <w:r w:rsidRPr="00762CF1">
        <w:t>» - 2012</w:t>
      </w:r>
    </w:p>
    <w:p w14:paraId="2D7B27C6" w14:textId="77777777" w:rsidR="00B67E13" w:rsidRPr="00762CF1" w:rsidRDefault="00B67E13" w:rsidP="00B67E13">
      <w:pPr>
        <w:jc w:val="both"/>
      </w:pPr>
    </w:p>
    <w:p w14:paraId="68B1AE5E" w14:textId="77777777" w:rsidR="00B67E13" w:rsidRPr="00762CF1" w:rsidRDefault="00B67E13" w:rsidP="00B67E13">
      <w:pPr>
        <w:jc w:val="both"/>
        <w:outlineLvl w:val="0"/>
      </w:pPr>
      <w:r w:rsidRPr="00762CF1">
        <w:t>Дополнительная литература</w:t>
      </w:r>
    </w:p>
    <w:p w14:paraId="037B4B61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 xml:space="preserve">Л.Д. Ландау, </w:t>
      </w:r>
      <w:proofErr w:type="spellStart"/>
      <w:r w:rsidRPr="00762CF1">
        <w:t>Е.М.Лифшиц</w:t>
      </w:r>
      <w:proofErr w:type="spellEnd"/>
      <w:r w:rsidRPr="00762CF1">
        <w:t>, т.1 Механика, М. Наука - 1973</w:t>
      </w:r>
    </w:p>
    <w:p w14:paraId="2C078C0D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 xml:space="preserve">Л.Д. Ландау, </w:t>
      </w:r>
      <w:proofErr w:type="spellStart"/>
      <w:r w:rsidRPr="00762CF1">
        <w:t>Е.М.Лифшиц</w:t>
      </w:r>
      <w:proofErr w:type="spellEnd"/>
      <w:r w:rsidRPr="00762CF1">
        <w:t xml:space="preserve">, т.2 Теория поля, М. Наука - 1973 </w:t>
      </w:r>
    </w:p>
    <w:p w14:paraId="389490F6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 xml:space="preserve">Л.Д. Ландау, </w:t>
      </w:r>
      <w:proofErr w:type="spellStart"/>
      <w:r w:rsidRPr="00762CF1">
        <w:t>Е.М.Лифшиц</w:t>
      </w:r>
      <w:proofErr w:type="spellEnd"/>
      <w:r w:rsidRPr="00762CF1">
        <w:t xml:space="preserve">, т.8 Электродинамика сплошных сред, М. Наука - 1982 </w:t>
      </w:r>
    </w:p>
    <w:p w14:paraId="3689F6B9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 xml:space="preserve">Л.Д. Ландау, </w:t>
      </w:r>
      <w:proofErr w:type="spellStart"/>
      <w:r w:rsidRPr="00762CF1">
        <w:t>Е.М.Лифшиц</w:t>
      </w:r>
      <w:proofErr w:type="spellEnd"/>
      <w:r w:rsidRPr="00762CF1">
        <w:t xml:space="preserve">, т.3 Квантовая механика, М. Наука - 1974 </w:t>
      </w:r>
    </w:p>
    <w:p w14:paraId="65CAEA60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>И.Е. Иродов, Волновые процессы, М. ЛБЗ ЮНИМЕДИАСТАЙЛ - 2002</w:t>
      </w:r>
    </w:p>
    <w:p w14:paraId="348E568B" w14:textId="77777777" w:rsidR="00B67E13" w:rsidRPr="00762CF1" w:rsidRDefault="00B67E13" w:rsidP="00B67E13">
      <w:pPr>
        <w:numPr>
          <w:ilvl w:val="0"/>
          <w:numId w:val="7"/>
        </w:numPr>
        <w:jc w:val="both"/>
      </w:pPr>
      <w:r w:rsidRPr="00762CF1">
        <w:t>Дж. Тейлор, Теория рассеяния, М. Мир - 1975</w:t>
      </w:r>
    </w:p>
    <w:p w14:paraId="539ADB07" w14:textId="77777777" w:rsidR="00B67E13" w:rsidRDefault="00B67E13" w:rsidP="00B67E13">
      <w:pPr>
        <w:numPr>
          <w:ilvl w:val="0"/>
          <w:numId w:val="7"/>
        </w:numPr>
        <w:jc w:val="both"/>
      </w:pPr>
      <w:r w:rsidRPr="00762CF1">
        <w:t xml:space="preserve">Д.А. </w:t>
      </w:r>
      <w:proofErr w:type="spellStart"/>
      <w:r w:rsidRPr="00762CF1">
        <w:t>Варшалович</w:t>
      </w:r>
      <w:proofErr w:type="spellEnd"/>
      <w:r w:rsidRPr="00762CF1">
        <w:t xml:space="preserve">, А.Н. Москалев, В.К. Херсонский, Квантовая теория углового момента, Ленинград Наука </w:t>
      </w:r>
      <w:r>
        <w:t>–</w:t>
      </w:r>
      <w:r w:rsidRPr="00762CF1">
        <w:t xml:space="preserve"> 1975</w:t>
      </w:r>
    </w:p>
    <w:p w14:paraId="76D16EC9" w14:textId="77777777" w:rsidR="00B67E13" w:rsidRPr="003E71D8" w:rsidRDefault="00B67E13" w:rsidP="00B67E13">
      <w:pPr>
        <w:numPr>
          <w:ilvl w:val="0"/>
          <w:numId w:val="7"/>
        </w:numPr>
        <w:jc w:val="both"/>
        <w:rPr>
          <w:lang w:val="en-US"/>
        </w:rPr>
      </w:pPr>
      <w:r w:rsidRPr="00762CF1">
        <w:rPr>
          <w:lang w:val="en-US"/>
        </w:rPr>
        <w:lastRenderedPageBreak/>
        <w:t>J.A. Adam, Physics Reports, 2002, v.356, pp. 229-365</w:t>
      </w:r>
    </w:p>
    <w:p w14:paraId="5B940DA7" w14:textId="77777777" w:rsidR="00B67E13" w:rsidRPr="00762CF1" w:rsidRDefault="00B67E13" w:rsidP="00B67E13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  <w:lang w:val="en-US"/>
        </w:rPr>
      </w:pPr>
    </w:p>
    <w:p w14:paraId="59DCAA97" w14:textId="77777777" w:rsidR="00B67E13" w:rsidRPr="00762CF1" w:rsidRDefault="00B67E13" w:rsidP="00B67E13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0189446B" w14:textId="77777777" w:rsidR="00B67E13" w:rsidRDefault="00B67E13" w:rsidP="00B67E13">
      <w:r>
        <w:t>При реализации дисциплины может быть использовано следующее программное обеспечение:</w:t>
      </w:r>
    </w:p>
    <w:p w14:paraId="0A125D05" w14:textId="77777777" w:rsidR="00B67E13" w:rsidRPr="00762CF1" w:rsidRDefault="00B67E13" w:rsidP="00B67E13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7D87395E" w14:textId="77777777" w:rsidR="00B67E13" w:rsidRPr="00762CF1" w:rsidRDefault="00B67E13" w:rsidP="00B67E13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47B0CB77" w14:textId="77777777" w:rsidR="00B67E13" w:rsidRDefault="00B67E13" w:rsidP="00B67E13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647A5D49" w14:textId="77777777" w:rsidR="00B67E13" w:rsidRDefault="00B67E13" w:rsidP="00B67E13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4559972E" w14:textId="77777777" w:rsidR="00B67E13" w:rsidRDefault="00B67E13" w:rsidP="00B67E13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19099B80" w14:textId="77777777" w:rsidR="00B67E13" w:rsidRPr="00303B1E" w:rsidRDefault="00B67E13" w:rsidP="00B67E13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209F4489" w14:textId="77777777" w:rsidR="00B67E13" w:rsidRPr="00303B1E" w:rsidRDefault="00B67E13" w:rsidP="00B67E13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1914F6BE" w14:textId="77777777" w:rsidR="00B67E13" w:rsidRPr="00C54E75" w:rsidRDefault="00B67E13" w:rsidP="00B67E13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544A88A0" w14:textId="77777777" w:rsidR="00B67E13" w:rsidRPr="00B52875" w:rsidRDefault="00B67E13" w:rsidP="00B67E13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4A684568" w14:textId="77777777" w:rsidR="00B67E13" w:rsidRDefault="00B67E13" w:rsidP="00B67E13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D3B741C" w14:textId="77777777" w:rsidR="00B67E13" w:rsidRDefault="00B67E13" w:rsidP="00B67E13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0CE21B09" w14:textId="77777777" w:rsidR="00B67E13" w:rsidRDefault="00B67E13" w:rsidP="00B67E13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5933D8F9" w14:textId="77777777" w:rsidR="00B67E13" w:rsidRPr="00115037" w:rsidRDefault="00B67E13" w:rsidP="00B67E13">
      <w:pPr>
        <w:rPr>
          <w:rFonts w:asciiTheme="majorHAnsi" w:hAnsiTheme="majorHAnsi"/>
        </w:rPr>
      </w:pPr>
    </w:p>
    <w:p w14:paraId="3517A4D8" w14:textId="77777777" w:rsidR="00B67E13" w:rsidRPr="000662A4" w:rsidRDefault="00B67E13" w:rsidP="00B67E13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671BCAE2" w14:textId="77777777" w:rsidR="00B67E13" w:rsidRPr="000662A4" w:rsidRDefault="00B67E13" w:rsidP="00B67E13">
      <w:pPr>
        <w:spacing w:line="276" w:lineRule="auto"/>
        <w:rPr>
          <w:rFonts w:asciiTheme="majorHAnsi" w:hAnsiTheme="majorHAnsi"/>
          <w:i/>
          <w:iCs/>
        </w:rPr>
      </w:pPr>
    </w:p>
    <w:p w14:paraId="304326D4" w14:textId="77777777" w:rsidR="00B67E13" w:rsidRPr="000662A4" w:rsidRDefault="00B67E13" w:rsidP="00B67E13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p w14:paraId="112099C5" w14:textId="50C0A172" w:rsidR="00AD2ADB" w:rsidRPr="00B52875" w:rsidRDefault="00AD2ADB" w:rsidP="00B67E13">
      <w:pPr>
        <w:jc w:val="center"/>
        <w:rPr>
          <w:color w:val="000000"/>
        </w:rPr>
      </w:pPr>
    </w:p>
    <w:sectPr w:rsidR="00AD2ADB" w:rsidRPr="00B52875" w:rsidSect="008C4981">
      <w:footerReference w:type="default" r:id="rId13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E5B7C" w14:textId="77777777" w:rsidR="00650567" w:rsidRDefault="00650567">
      <w:r>
        <w:separator/>
      </w:r>
    </w:p>
  </w:endnote>
  <w:endnote w:type="continuationSeparator" w:id="0">
    <w:p w14:paraId="249A476A" w14:textId="77777777" w:rsidR="00650567" w:rsidRDefault="00650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029D852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792C99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8FD4A" w14:textId="77777777" w:rsidR="00B67E13" w:rsidRPr="001C5F6F" w:rsidRDefault="00B67E13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5855DFF9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792C99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99FCC" w14:textId="77777777" w:rsidR="00650567" w:rsidRDefault="00650567">
      <w:r>
        <w:separator/>
      </w:r>
    </w:p>
  </w:footnote>
  <w:footnote w:type="continuationSeparator" w:id="0">
    <w:p w14:paraId="753E516E" w14:textId="77777777" w:rsidR="00650567" w:rsidRDefault="00650567">
      <w:r>
        <w:continuationSeparator/>
      </w:r>
    </w:p>
  </w:footnote>
  <w:footnote w:id="1">
    <w:p w14:paraId="1B356DFB" w14:textId="77777777" w:rsidR="00B67E13" w:rsidRPr="00D21B72" w:rsidRDefault="00B67E13" w:rsidP="00B67E13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3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418090849">
    <w:abstractNumId w:val="3"/>
  </w:num>
  <w:num w:numId="2" w16cid:durableId="1292860866">
    <w:abstractNumId w:val="0"/>
  </w:num>
  <w:num w:numId="3" w16cid:durableId="1180580511">
    <w:abstractNumId w:val="9"/>
  </w:num>
  <w:num w:numId="4" w16cid:durableId="257911276">
    <w:abstractNumId w:val="4"/>
  </w:num>
  <w:num w:numId="5" w16cid:durableId="1204176374">
    <w:abstractNumId w:val="2"/>
  </w:num>
  <w:num w:numId="6" w16cid:durableId="758136222">
    <w:abstractNumId w:val="5"/>
  </w:num>
  <w:num w:numId="7" w16cid:durableId="527723130">
    <w:abstractNumId w:val="6"/>
  </w:num>
  <w:num w:numId="8" w16cid:durableId="1309044699">
    <w:abstractNumId w:val="1"/>
  </w:num>
  <w:num w:numId="9" w16cid:durableId="1735161878">
    <w:abstractNumId w:val="7"/>
  </w:num>
  <w:num w:numId="10" w16cid:durableId="1847596656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87EF6"/>
    <w:rsid w:val="000934DE"/>
    <w:rsid w:val="000C0EEB"/>
    <w:rsid w:val="000E4707"/>
    <w:rsid w:val="000E6733"/>
    <w:rsid w:val="000E6CD5"/>
    <w:rsid w:val="000F23F7"/>
    <w:rsid w:val="000F2F0D"/>
    <w:rsid w:val="000F4610"/>
    <w:rsid w:val="000F6114"/>
    <w:rsid w:val="0011152B"/>
    <w:rsid w:val="00124954"/>
    <w:rsid w:val="00126435"/>
    <w:rsid w:val="00140051"/>
    <w:rsid w:val="00162CB9"/>
    <w:rsid w:val="0016544D"/>
    <w:rsid w:val="00180A77"/>
    <w:rsid w:val="00194FA0"/>
    <w:rsid w:val="001A1FD3"/>
    <w:rsid w:val="001B601F"/>
    <w:rsid w:val="001C18F1"/>
    <w:rsid w:val="001C42CA"/>
    <w:rsid w:val="001E0C05"/>
    <w:rsid w:val="001E24F2"/>
    <w:rsid w:val="001E45F7"/>
    <w:rsid w:val="001E7DD3"/>
    <w:rsid w:val="001F0471"/>
    <w:rsid w:val="001F0CC6"/>
    <w:rsid w:val="001F55F8"/>
    <w:rsid w:val="00215FC9"/>
    <w:rsid w:val="00220079"/>
    <w:rsid w:val="0022216B"/>
    <w:rsid w:val="00226251"/>
    <w:rsid w:val="00232C6F"/>
    <w:rsid w:val="0025033B"/>
    <w:rsid w:val="00256FE3"/>
    <w:rsid w:val="00261934"/>
    <w:rsid w:val="00264924"/>
    <w:rsid w:val="00265101"/>
    <w:rsid w:val="002660DC"/>
    <w:rsid w:val="00270D25"/>
    <w:rsid w:val="002814B9"/>
    <w:rsid w:val="00284F46"/>
    <w:rsid w:val="002966BD"/>
    <w:rsid w:val="00297999"/>
    <w:rsid w:val="002D5C45"/>
    <w:rsid w:val="002F01B8"/>
    <w:rsid w:val="00303B1E"/>
    <w:rsid w:val="00345AA2"/>
    <w:rsid w:val="00346830"/>
    <w:rsid w:val="0036656B"/>
    <w:rsid w:val="00375B51"/>
    <w:rsid w:val="00387DFC"/>
    <w:rsid w:val="003A3141"/>
    <w:rsid w:val="003C1DA5"/>
    <w:rsid w:val="003E6A73"/>
    <w:rsid w:val="003E71D8"/>
    <w:rsid w:val="0042496E"/>
    <w:rsid w:val="00426E5A"/>
    <w:rsid w:val="0044690D"/>
    <w:rsid w:val="00452362"/>
    <w:rsid w:val="004627AB"/>
    <w:rsid w:val="00486D39"/>
    <w:rsid w:val="00490884"/>
    <w:rsid w:val="00497DE8"/>
    <w:rsid w:val="004A65C4"/>
    <w:rsid w:val="004D5EC0"/>
    <w:rsid w:val="004D7953"/>
    <w:rsid w:val="004F596F"/>
    <w:rsid w:val="005004DC"/>
    <w:rsid w:val="005271C6"/>
    <w:rsid w:val="005569A7"/>
    <w:rsid w:val="00597987"/>
    <w:rsid w:val="005B338E"/>
    <w:rsid w:val="005B6A4D"/>
    <w:rsid w:val="005C45AF"/>
    <w:rsid w:val="005D0924"/>
    <w:rsid w:val="005F0D95"/>
    <w:rsid w:val="005F6D80"/>
    <w:rsid w:val="006038F2"/>
    <w:rsid w:val="00631E45"/>
    <w:rsid w:val="00642C24"/>
    <w:rsid w:val="00650567"/>
    <w:rsid w:val="00673999"/>
    <w:rsid w:val="00682C0D"/>
    <w:rsid w:val="006A02BA"/>
    <w:rsid w:val="006C321C"/>
    <w:rsid w:val="006E5191"/>
    <w:rsid w:val="006E54D4"/>
    <w:rsid w:val="006E61B3"/>
    <w:rsid w:val="00703A8F"/>
    <w:rsid w:val="00715CF2"/>
    <w:rsid w:val="00721B52"/>
    <w:rsid w:val="00732D3C"/>
    <w:rsid w:val="00755F13"/>
    <w:rsid w:val="00762CF1"/>
    <w:rsid w:val="007671D5"/>
    <w:rsid w:val="00781A80"/>
    <w:rsid w:val="00782E74"/>
    <w:rsid w:val="00782FF9"/>
    <w:rsid w:val="00792C99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801235"/>
    <w:rsid w:val="00822D98"/>
    <w:rsid w:val="00824090"/>
    <w:rsid w:val="00860A92"/>
    <w:rsid w:val="00862688"/>
    <w:rsid w:val="00875EB4"/>
    <w:rsid w:val="008A1143"/>
    <w:rsid w:val="008A627B"/>
    <w:rsid w:val="008C4981"/>
    <w:rsid w:val="008E2AE0"/>
    <w:rsid w:val="008F131F"/>
    <w:rsid w:val="009035E9"/>
    <w:rsid w:val="00922909"/>
    <w:rsid w:val="009324E3"/>
    <w:rsid w:val="00937B1A"/>
    <w:rsid w:val="009559E3"/>
    <w:rsid w:val="00957019"/>
    <w:rsid w:val="00962212"/>
    <w:rsid w:val="00984AA8"/>
    <w:rsid w:val="00992DE3"/>
    <w:rsid w:val="00997B58"/>
    <w:rsid w:val="009C585F"/>
    <w:rsid w:val="009E123F"/>
    <w:rsid w:val="009E5667"/>
    <w:rsid w:val="009F648E"/>
    <w:rsid w:val="00A0732A"/>
    <w:rsid w:val="00A35E0F"/>
    <w:rsid w:val="00A74AD8"/>
    <w:rsid w:val="00A94849"/>
    <w:rsid w:val="00A96157"/>
    <w:rsid w:val="00AB1058"/>
    <w:rsid w:val="00AC2965"/>
    <w:rsid w:val="00AC543E"/>
    <w:rsid w:val="00AC54E6"/>
    <w:rsid w:val="00AD2ADB"/>
    <w:rsid w:val="00AF5DF2"/>
    <w:rsid w:val="00B0093C"/>
    <w:rsid w:val="00B06ECA"/>
    <w:rsid w:val="00B130C1"/>
    <w:rsid w:val="00B17443"/>
    <w:rsid w:val="00B32989"/>
    <w:rsid w:val="00B524A3"/>
    <w:rsid w:val="00B52875"/>
    <w:rsid w:val="00B67E13"/>
    <w:rsid w:val="00B95285"/>
    <w:rsid w:val="00B96B80"/>
    <w:rsid w:val="00BA20C0"/>
    <w:rsid w:val="00BB1790"/>
    <w:rsid w:val="00BB425D"/>
    <w:rsid w:val="00BB6573"/>
    <w:rsid w:val="00BB72DC"/>
    <w:rsid w:val="00BD12C1"/>
    <w:rsid w:val="00BE361C"/>
    <w:rsid w:val="00C065DB"/>
    <w:rsid w:val="00C339E3"/>
    <w:rsid w:val="00C372B9"/>
    <w:rsid w:val="00C37B68"/>
    <w:rsid w:val="00C432A3"/>
    <w:rsid w:val="00C50667"/>
    <w:rsid w:val="00C51624"/>
    <w:rsid w:val="00C66CD0"/>
    <w:rsid w:val="00C903A6"/>
    <w:rsid w:val="00C91FEB"/>
    <w:rsid w:val="00C933EC"/>
    <w:rsid w:val="00CA56F0"/>
    <w:rsid w:val="00CB24EB"/>
    <w:rsid w:val="00CE29F4"/>
    <w:rsid w:val="00CF58DE"/>
    <w:rsid w:val="00D02BF2"/>
    <w:rsid w:val="00D24712"/>
    <w:rsid w:val="00D404C5"/>
    <w:rsid w:val="00D73E62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23017"/>
    <w:rsid w:val="00E256CB"/>
    <w:rsid w:val="00E26064"/>
    <w:rsid w:val="00E34A5D"/>
    <w:rsid w:val="00E45B6F"/>
    <w:rsid w:val="00E62FEF"/>
    <w:rsid w:val="00E64A98"/>
    <w:rsid w:val="00E81F89"/>
    <w:rsid w:val="00EB2E93"/>
    <w:rsid w:val="00ED3DE8"/>
    <w:rsid w:val="00EF1912"/>
    <w:rsid w:val="00F0224E"/>
    <w:rsid w:val="00F0406D"/>
    <w:rsid w:val="00F276CE"/>
    <w:rsid w:val="00F32819"/>
    <w:rsid w:val="00F4375A"/>
    <w:rsid w:val="00F54122"/>
    <w:rsid w:val="00F62D13"/>
    <w:rsid w:val="00F64422"/>
    <w:rsid w:val="00F724B4"/>
    <w:rsid w:val="00F90402"/>
    <w:rsid w:val="00F90A37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2C99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A00C77-C9C7-4378-ABB8-CEEF7C7C1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10</Pages>
  <Words>1602</Words>
  <Characters>9135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10716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кафедра нейтронографии</cp:lastModifiedBy>
  <cp:revision>3</cp:revision>
  <cp:lastPrinted>2019-12-16T11:39:00Z</cp:lastPrinted>
  <dcterms:created xsi:type="dcterms:W3CDTF">2026-02-12T17:21:00Z</dcterms:created>
  <dcterms:modified xsi:type="dcterms:W3CDTF">2026-02-13T08:52:00Z</dcterms:modified>
</cp:coreProperties>
</file>