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1F55F8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544F8549" w:rsidR="00F64422" w:rsidRPr="00D404C5" w:rsidRDefault="00753266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Методика н</w:t>
      </w:r>
      <w:r w:rsidR="00C50E9F" w:rsidRPr="00C50E9F">
        <w:rPr>
          <w:bCs/>
        </w:rPr>
        <w:t>ейтронн</w:t>
      </w:r>
      <w:r>
        <w:rPr>
          <w:bCs/>
        </w:rPr>
        <w:t>ой</w:t>
      </w:r>
      <w:r w:rsidR="00C50E9F" w:rsidRPr="00C50E9F">
        <w:rPr>
          <w:bCs/>
        </w:rPr>
        <w:t xml:space="preserve"> </w:t>
      </w:r>
      <w:proofErr w:type="spellStart"/>
      <w:r w:rsidR="00C50E9F" w:rsidRPr="00C50E9F">
        <w:rPr>
          <w:bCs/>
        </w:rPr>
        <w:t>рефлектометри</w:t>
      </w:r>
      <w:r>
        <w:rPr>
          <w:bCs/>
        </w:rPr>
        <w:t>и</w:t>
      </w:r>
      <w:proofErr w:type="spellEnd"/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B91CC1" w:rsidRDefault="00F64422" w:rsidP="00F64422">
      <w:pPr>
        <w:spacing w:line="360" w:lineRule="auto"/>
        <w:jc w:val="right"/>
        <w:rPr>
          <w:iCs/>
        </w:rPr>
      </w:pPr>
      <w:r w:rsidRPr="00B91CC1">
        <w:rPr>
          <w:iCs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  </w:t>
      </w:r>
      <w:r w:rsidRPr="001F55F8">
        <w:t>)</w:t>
      </w:r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Pr="00C50E9F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Pr="00C50E9F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Pr="00C50E9F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Pr="00C50E9F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C50E9F" w:rsidRDefault="00782FF9" w:rsidP="00782FF9">
      <w:pPr>
        <w:ind w:firstLine="567"/>
      </w:pPr>
      <w:r w:rsidRPr="00C50E9F">
        <w:rPr>
          <w:b/>
          <w:bCs/>
        </w:rPr>
        <w:t>Авторы–составители:</w:t>
      </w:r>
    </w:p>
    <w:p w14:paraId="23E9ACED" w14:textId="4BFAB8BE" w:rsidR="005D0924" w:rsidRPr="00753266" w:rsidRDefault="00753266" w:rsidP="00753266">
      <w:pPr>
        <w:ind w:firstLine="567"/>
        <w:contextualSpacing/>
      </w:pPr>
      <w:r>
        <w:t>кандидат</w:t>
      </w:r>
      <w:r w:rsidR="00C50E9F" w:rsidRPr="00753266">
        <w:t xml:space="preserve"> физ.-мат. наук, </w:t>
      </w:r>
      <w:r>
        <w:rPr>
          <w:bCs/>
        </w:rPr>
        <w:t>Жакетов Владимир Дмитриевич</w:t>
      </w:r>
      <w:r w:rsidR="00B91CC1" w:rsidRPr="00753266">
        <w:rPr>
          <w:bCs/>
        </w:rPr>
        <w:t>, почасовик МГУ</w:t>
      </w:r>
    </w:p>
    <w:p w14:paraId="6151B49B" w14:textId="32488A2D" w:rsidR="00782FF9" w:rsidRPr="00C50E9F" w:rsidRDefault="00261934" w:rsidP="005D0924">
      <w:pPr>
        <w:contextualSpacing/>
      </w:pPr>
      <w:r w:rsidRPr="00C50E9F">
        <w:t xml:space="preserve"> </w:t>
      </w:r>
    </w:p>
    <w:p w14:paraId="5EC64A83" w14:textId="77777777" w:rsidR="00B91CC1" w:rsidRPr="00B0093C" w:rsidRDefault="00B91CC1" w:rsidP="00B91CC1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782563A5" w14:textId="77777777" w:rsidR="00B91CC1" w:rsidRDefault="00B91CC1" w:rsidP="00B91CC1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5B6661FF" w14:textId="2E58E865" w:rsidR="00782FF9" w:rsidRPr="00C50E9F" w:rsidRDefault="00782FF9" w:rsidP="00782FF9">
      <w:pPr>
        <w:ind w:right="-6" w:firstLine="567"/>
      </w:pPr>
    </w:p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5AC7E820" w14:textId="77777777" w:rsidR="00AF47D0" w:rsidRPr="004E21C1" w:rsidRDefault="00AF47D0" w:rsidP="00AF47D0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F5325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4220EED0" w14:textId="77777777" w:rsidR="00AF47D0" w:rsidRPr="000662A4" w:rsidRDefault="00AF47D0" w:rsidP="00AF47D0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04767D94" w14:textId="77777777" w:rsidR="00AF47D0" w:rsidRPr="00EF74AD" w:rsidRDefault="00AF47D0" w:rsidP="00AF47D0">
      <w:pPr>
        <w:rPr>
          <w:bCs/>
          <w:color w:val="000000" w:themeColor="text1"/>
        </w:rPr>
      </w:pPr>
      <w:r w:rsidRPr="00EF74AD">
        <w:rPr>
          <w:color w:val="000000" w:themeColor="text1"/>
        </w:rPr>
        <w:t xml:space="preserve">Целью курса является изучение студентами теоретических основ нейтронной оптики, метода нейтронной </w:t>
      </w:r>
      <w:proofErr w:type="spellStart"/>
      <w:r w:rsidRPr="00EF74AD">
        <w:rPr>
          <w:color w:val="000000" w:themeColor="text1"/>
        </w:rPr>
        <w:t>рефлектометрии</w:t>
      </w:r>
      <w:proofErr w:type="spellEnd"/>
      <w:r w:rsidRPr="00EF74AD">
        <w:rPr>
          <w:color w:val="000000" w:themeColor="text1"/>
        </w:rPr>
        <w:t xml:space="preserve"> и техники проведения нейтронных </w:t>
      </w:r>
      <w:proofErr w:type="spellStart"/>
      <w:r w:rsidRPr="00EF74AD">
        <w:rPr>
          <w:color w:val="000000" w:themeColor="text1"/>
        </w:rPr>
        <w:t>рефлектометрических</w:t>
      </w:r>
      <w:proofErr w:type="spellEnd"/>
      <w:r w:rsidRPr="00EF74AD">
        <w:rPr>
          <w:color w:val="000000" w:themeColor="text1"/>
        </w:rPr>
        <w:t xml:space="preserve"> экспериментов.  В ходе данного курса студент должен получить представление об основных экспериментальных подходах метода </w:t>
      </w:r>
      <w:proofErr w:type="spellStart"/>
      <w:r w:rsidRPr="00EF74AD">
        <w:rPr>
          <w:color w:val="000000" w:themeColor="text1"/>
        </w:rPr>
        <w:t>рефлектометрии</w:t>
      </w:r>
      <w:proofErr w:type="spellEnd"/>
      <w:r w:rsidRPr="00EF74AD">
        <w:rPr>
          <w:color w:val="000000" w:themeColor="text1"/>
        </w:rPr>
        <w:t xml:space="preserve"> неполяризованных и поляризованных нейтронов в решении задач исследования поверхностей и границ раздела конденсированного состояния вещества, получить информацию об основных компонентах приборно-методологической базы нейтронного </w:t>
      </w:r>
      <w:proofErr w:type="spellStart"/>
      <w:r w:rsidRPr="00EF74AD">
        <w:rPr>
          <w:color w:val="000000" w:themeColor="text1"/>
        </w:rPr>
        <w:t>рефлектометрического</w:t>
      </w:r>
      <w:proofErr w:type="spellEnd"/>
      <w:r w:rsidRPr="00EF74AD">
        <w:rPr>
          <w:color w:val="000000" w:themeColor="text1"/>
        </w:rPr>
        <w:t xml:space="preserve"> эксперимента.</w:t>
      </w:r>
    </w:p>
    <w:p w14:paraId="50BC4C57" w14:textId="77777777" w:rsidR="00AF47D0" w:rsidRPr="000662A4" w:rsidRDefault="00AF47D0" w:rsidP="00AF47D0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62A4">
        <w:rPr>
          <w:rFonts w:asciiTheme="majorHAnsi" w:hAnsiTheme="majorHAnsi"/>
          <w:bCs/>
          <w:sz w:val="24"/>
          <w:szCs w:val="24"/>
        </w:rPr>
        <w:br w:type="page"/>
      </w:r>
    </w:p>
    <w:p w14:paraId="62C97A93" w14:textId="77777777" w:rsidR="00AF47D0" w:rsidRPr="00802009" w:rsidRDefault="00AF47D0" w:rsidP="00AF47D0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6670327D" w14:textId="77777777" w:rsidR="00AF47D0" w:rsidRPr="001E24F2" w:rsidRDefault="00AF47D0" w:rsidP="00AF47D0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>Дисциплина реализуется на 1-ом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>
        <w:rPr>
          <w:bCs/>
        </w:rPr>
        <w:t>2</w:t>
      </w:r>
      <w:r w:rsidRPr="001E24F2">
        <w:rPr>
          <w:bCs/>
        </w:rPr>
        <w:t xml:space="preserve">-ом семестре </w:t>
      </w:r>
      <w:r>
        <w:rPr>
          <w:bCs/>
        </w:rPr>
        <w:t>магистратуры и входит в состав</w:t>
      </w:r>
      <w:r w:rsidRPr="001E24F2">
        <w:rPr>
          <w:bCs/>
        </w:rPr>
        <w:t xml:space="preserve"> профессионального блока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 как дисциплина по выбору.</w:t>
      </w:r>
    </w:p>
    <w:p w14:paraId="794DE47C" w14:textId="77777777" w:rsidR="00AF47D0" w:rsidRPr="000662A4" w:rsidRDefault="00AF47D0" w:rsidP="00AF47D0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3C436BA6" w14:textId="77777777" w:rsidR="00AF47D0" w:rsidRDefault="00AF47D0" w:rsidP="00AF47D0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018589DD" w14:textId="77777777" w:rsidR="00AF47D0" w:rsidRPr="00862688" w:rsidRDefault="00AF47D0" w:rsidP="00AF47D0"/>
    <w:p w14:paraId="7B068C7E" w14:textId="77777777" w:rsidR="00AF47D0" w:rsidRPr="005C45AF" w:rsidRDefault="00AF47D0" w:rsidP="00AF47D0">
      <w:pPr>
        <w:jc w:val="both"/>
        <w:rPr>
          <w:iCs/>
          <w:color w:val="000000" w:themeColor="text1"/>
        </w:rPr>
      </w:pPr>
      <w:r w:rsidRPr="001E24F2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 оптика из курса общей физики, разделы теоретическая механика, электродинамика и квантовая механика из курса теоретической физики</w:t>
      </w:r>
      <w:r w:rsidRPr="005C45AF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в объеме классических университетских курсов.</w:t>
      </w:r>
    </w:p>
    <w:p w14:paraId="4548BA3B" w14:textId="77777777" w:rsidR="00AF47D0" w:rsidRDefault="00AF47D0" w:rsidP="00AF47D0">
      <w:pPr>
        <w:rPr>
          <w:i/>
          <w:iCs/>
        </w:rPr>
      </w:pPr>
    </w:p>
    <w:p w14:paraId="121D4393" w14:textId="77777777" w:rsidR="00AF47D0" w:rsidRPr="00802009" w:rsidRDefault="00AF47D0" w:rsidP="00AF47D0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07B62597" w14:textId="77777777" w:rsidR="00AF47D0" w:rsidRDefault="00AF47D0" w:rsidP="00AF47D0">
      <w:pPr>
        <w:spacing w:line="276" w:lineRule="auto"/>
        <w:rPr>
          <w:rFonts w:asciiTheme="majorHAnsi" w:hAnsiTheme="majorHAnsi"/>
          <w:i/>
          <w:iCs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2943"/>
        <w:gridCol w:w="6804"/>
      </w:tblGrid>
      <w:tr w:rsidR="00AF47D0" w14:paraId="4E19F5A6" w14:textId="77777777" w:rsidTr="00730265">
        <w:trPr>
          <w:trHeight w:val="276"/>
        </w:trPr>
        <w:tc>
          <w:tcPr>
            <w:tcW w:w="29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307A5" w14:textId="77777777" w:rsidR="00AF47D0" w:rsidRDefault="00AF47D0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8F69F" w14:textId="77777777" w:rsidR="00AF47D0" w:rsidRDefault="00AF47D0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AF47D0" w14:paraId="568FE859" w14:textId="77777777" w:rsidTr="00730265">
        <w:trPr>
          <w:trHeight w:val="317"/>
        </w:trPr>
        <w:tc>
          <w:tcPr>
            <w:tcW w:w="29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1B603" w14:textId="77777777" w:rsidR="00AF47D0" w:rsidRDefault="00AF47D0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06502" w14:textId="77777777" w:rsidR="00AF47D0" w:rsidRDefault="00AF47D0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AF47D0" w14:paraId="0679EA14" w14:textId="77777777" w:rsidTr="00730265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18A60" w14:textId="77777777" w:rsidR="00AF47D0" w:rsidRDefault="00AF47D0" w:rsidP="00730265">
            <w:pPr>
              <w:widowControl w:val="0"/>
            </w:pPr>
            <w:r>
              <w:t>УК-1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B6823B" w14:textId="77777777" w:rsidR="00AF47D0" w:rsidRDefault="00AF47D0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42AEE6DA" w14:textId="77777777" w:rsidR="00AF47D0" w:rsidRDefault="00AF47D0" w:rsidP="00730265"/>
          <w:p w14:paraId="4ADB15BB" w14:textId="77777777" w:rsidR="00AF47D0" w:rsidRDefault="00AF47D0" w:rsidP="00730265">
            <w:r>
              <w:rPr>
                <w:u w:val="single"/>
              </w:rPr>
              <w:t>Уметь</w:t>
            </w:r>
            <w:r>
              <w:t xml:space="preserve"> использовать  аналитический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51DD8D49" w14:textId="77777777" w:rsidR="00AF47D0" w:rsidRDefault="00AF47D0" w:rsidP="00730265"/>
          <w:p w14:paraId="3B820801" w14:textId="77777777" w:rsidR="00AF47D0" w:rsidRDefault="00AF47D0" w:rsidP="00730265"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 </w:t>
            </w:r>
          </w:p>
        </w:tc>
      </w:tr>
      <w:tr w:rsidR="00AF47D0" w14:paraId="466C7907" w14:textId="77777777" w:rsidTr="00730265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5C155" w14:textId="77777777" w:rsidR="00AF47D0" w:rsidRDefault="00AF47D0" w:rsidP="00730265">
            <w:pPr>
              <w:widowControl w:val="0"/>
            </w:pPr>
            <w:r>
              <w:t>ОПК-1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698F7" w14:textId="77777777" w:rsidR="00AF47D0" w:rsidRDefault="00AF47D0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594739AF" w14:textId="77777777" w:rsidR="00AF47D0" w:rsidRDefault="00AF47D0" w:rsidP="00730265"/>
          <w:p w14:paraId="1C7CD574" w14:textId="77777777" w:rsidR="00AF47D0" w:rsidRDefault="00AF47D0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7C1585AC" w14:textId="77777777" w:rsidR="00AF47D0" w:rsidRDefault="00AF47D0" w:rsidP="00730265"/>
          <w:p w14:paraId="60B62313" w14:textId="77777777" w:rsidR="00AF47D0" w:rsidRDefault="00AF47D0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AF47D0" w14:paraId="32FA081F" w14:textId="77777777" w:rsidTr="00730265">
        <w:trPr>
          <w:trHeight w:val="1824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BD550" w14:textId="77777777" w:rsidR="00AF47D0" w:rsidRDefault="00AF47D0" w:rsidP="00730265">
            <w:pPr>
              <w:widowControl w:val="0"/>
            </w:pPr>
            <w:r>
              <w:lastRenderedPageBreak/>
              <w:t>ПК-1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33AC0" w14:textId="77777777" w:rsidR="00AF47D0" w:rsidRDefault="00AF47D0" w:rsidP="00730265">
            <w:r>
              <w:rPr>
                <w:u w:val="single"/>
              </w:rPr>
              <w:t>Знать</w:t>
            </w:r>
            <w:r>
              <w:t xml:space="preserve"> разделы ядерной  физики, необходимыми для решения поставленной научной задачи</w:t>
            </w:r>
          </w:p>
          <w:p w14:paraId="1951A5AE" w14:textId="77777777" w:rsidR="00AF47D0" w:rsidRDefault="00AF47D0" w:rsidP="00730265"/>
          <w:p w14:paraId="6C4DB416" w14:textId="77777777" w:rsidR="00AF47D0" w:rsidRDefault="00AF47D0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решении  поставленной научной задачи</w:t>
            </w:r>
          </w:p>
          <w:p w14:paraId="7C02B2D0" w14:textId="77777777" w:rsidR="00AF47D0" w:rsidRDefault="00AF47D0" w:rsidP="00730265"/>
          <w:p w14:paraId="0E92DB76" w14:textId="77777777" w:rsidR="00AF47D0" w:rsidRDefault="00AF47D0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при  решении  научных задач в области современной ядерной физики</w:t>
            </w:r>
          </w:p>
        </w:tc>
      </w:tr>
      <w:tr w:rsidR="00AF47D0" w14:paraId="10887A53" w14:textId="77777777" w:rsidTr="00730265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66753" w14:textId="77777777" w:rsidR="00AF47D0" w:rsidRDefault="00AF47D0" w:rsidP="00730265">
            <w:pPr>
              <w:widowControl w:val="0"/>
              <w:jc w:val="both"/>
            </w:pPr>
            <w:sdt>
              <w:sdtPr>
                <w:tag w:val="goog_rdk_55"/>
                <w:id w:val="279832967"/>
              </w:sdtPr>
              <w:sdtContent/>
            </w:sdt>
            <w:r>
              <w:t>МПК-1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6C1BB" w14:textId="77777777" w:rsidR="00AF47D0" w:rsidRDefault="00AF47D0" w:rsidP="00730265">
            <w:r>
              <w:rPr>
                <w:u w:val="single"/>
              </w:rPr>
              <w:t>Знать</w:t>
            </w:r>
            <w:r>
              <w:t xml:space="preserve"> основные разделы и направления в области </w:t>
            </w:r>
            <w:r>
              <w:rPr>
                <w:highlight w:val="white"/>
              </w:rPr>
              <w:t>фундаментальной и прикладной ядерной физики и нейтронографии</w:t>
            </w:r>
            <w:r>
              <w:t>.</w:t>
            </w:r>
          </w:p>
          <w:p w14:paraId="0FC2EFF7" w14:textId="77777777" w:rsidR="00AF47D0" w:rsidRDefault="00AF47D0" w:rsidP="00730265">
            <w:r>
              <w:t xml:space="preserve"> </w:t>
            </w:r>
          </w:p>
          <w:p w14:paraId="447C7FB7" w14:textId="77777777" w:rsidR="00AF47D0" w:rsidRDefault="00AF47D0" w:rsidP="00730265">
            <w:r>
              <w:rPr>
                <w:u w:val="single"/>
              </w:rPr>
              <w:t>Уметь</w:t>
            </w:r>
            <w:r>
              <w:t xml:space="preserve"> структурировать явления </w:t>
            </w:r>
            <w:r>
              <w:rPr>
                <w:highlight w:val="white"/>
              </w:rPr>
              <w:t xml:space="preserve">фундаментальной и прикладной ядерной физики и </w:t>
            </w:r>
            <w:proofErr w:type="spellStart"/>
            <w:r>
              <w:rPr>
                <w:highlight w:val="white"/>
              </w:rPr>
              <w:t>ннейтронографии</w:t>
            </w:r>
            <w:proofErr w:type="spellEnd"/>
            <w:r>
              <w:t>, создавать или подбирать физическую модель для их описания.</w:t>
            </w:r>
          </w:p>
          <w:p w14:paraId="773C7707" w14:textId="77777777" w:rsidR="00AF47D0" w:rsidRDefault="00AF47D0" w:rsidP="00730265">
            <w:r>
              <w:t xml:space="preserve"> </w:t>
            </w:r>
          </w:p>
          <w:p w14:paraId="65AF48CB" w14:textId="77777777" w:rsidR="00AF47D0" w:rsidRDefault="00AF47D0" w:rsidP="00730265">
            <w:r>
              <w:rPr>
                <w:u w:val="single"/>
              </w:rPr>
              <w:t>Владеть</w:t>
            </w:r>
            <w:r>
              <w:t xml:space="preserve"> методами оценки границы применимости физических моделей, определять их недостатки и несоответствия</w:t>
            </w:r>
            <w:r>
              <w:rPr>
                <w:b/>
                <w:bCs/>
              </w:rPr>
              <w:br/>
            </w:r>
          </w:p>
        </w:tc>
      </w:tr>
      <w:tr w:rsidR="00AF47D0" w14:paraId="7EF9A9C9" w14:textId="77777777" w:rsidTr="00730265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98F2D" w14:textId="77777777" w:rsidR="00AF47D0" w:rsidRDefault="00AF47D0" w:rsidP="00730265">
            <w:pPr>
              <w:widowControl w:val="0"/>
              <w:jc w:val="both"/>
            </w:pPr>
            <w:r>
              <w:t>МПК-3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86A70F" w14:textId="77777777" w:rsidR="00AF47D0" w:rsidRDefault="00AF47D0" w:rsidP="00730265">
            <w:pPr>
              <w:ind w:left="-100"/>
              <w:rPr>
                <w:highlight w:val="white"/>
              </w:rPr>
            </w:pPr>
            <w:r>
              <w:rPr>
                <w:u w:val="single"/>
              </w:rPr>
              <w:t>Знать</w:t>
            </w:r>
            <w:r>
              <w:t xml:space="preserve"> основные численно-математические методы, применяемые в </w:t>
            </w:r>
            <w:r>
              <w:rPr>
                <w:highlight w:val="white"/>
              </w:rPr>
              <w:t>фундаментальной и прикладной ядерной физики и нейтронографии</w:t>
            </w:r>
          </w:p>
          <w:p w14:paraId="49C3D200" w14:textId="77777777" w:rsidR="00AF47D0" w:rsidRDefault="00AF47D0" w:rsidP="00730265">
            <w:pPr>
              <w:ind w:left="-100"/>
            </w:pPr>
            <w:r>
              <w:t xml:space="preserve"> </w:t>
            </w:r>
          </w:p>
          <w:p w14:paraId="785C2509" w14:textId="77777777" w:rsidR="00AF47D0" w:rsidRDefault="00AF47D0" w:rsidP="00730265">
            <w:pPr>
              <w:ind w:left="-100"/>
              <w:rPr>
                <w:highlight w:val="white"/>
              </w:rPr>
            </w:pPr>
            <w:r>
              <w:rPr>
                <w:u w:val="single"/>
              </w:rPr>
              <w:t>Уметь</w:t>
            </w:r>
            <w:r>
              <w:t xml:space="preserve"> применять математические методы при решении поставленных научных задач </w:t>
            </w:r>
            <w:r>
              <w:rPr>
                <w:highlight w:val="white"/>
              </w:rPr>
              <w:t>фундаментальной и прикладной ядерной физики и нейтронографии</w:t>
            </w:r>
          </w:p>
          <w:p w14:paraId="0205BEB6" w14:textId="77777777" w:rsidR="00AF47D0" w:rsidRDefault="00AF47D0" w:rsidP="00730265">
            <w:pPr>
              <w:ind w:left="-100"/>
            </w:pPr>
            <w:r>
              <w:t xml:space="preserve"> </w:t>
            </w:r>
          </w:p>
          <w:p w14:paraId="31720A16" w14:textId="77777777" w:rsidR="00AF47D0" w:rsidRDefault="00AF47D0" w:rsidP="00730265">
            <w:pPr>
              <w:ind w:left="-100"/>
              <w:rPr>
                <w:highlight w:val="white"/>
              </w:rPr>
            </w:pPr>
            <w:r>
              <w:rPr>
                <w:u w:val="single"/>
              </w:rPr>
              <w:t>Владеть</w:t>
            </w:r>
            <w:r>
              <w:t xml:space="preserve"> современными численно-математическими методами при решении задач профессиональной деятельности в области </w:t>
            </w:r>
            <w:r>
              <w:rPr>
                <w:highlight w:val="white"/>
              </w:rPr>
              <w:t>фундаментальной и прикладной ядерной физики</w:t>
            </w:r>
          </w:p>
        </w:tc>
      </w:tr>
    </w:tbl>
    <w:p w14:paraId="0C885991" w14:textId="77777777" w:rsidR="00AF47D0" w:rsidRDefault="00AF47D0" w:rsidP="00AF47D0">
      <w:pPr>
        <w:spacing w:line="276" w:lineRule="auto"/>
        <w:rPr>
          <w:rFonts w:asciiTheme="majorHAnsi" w:hAnsiTheme="majorHAnsi"/>
          <w:i/>
          <w:iCs/>
        </w:rPr>
      </w:pPr>
    </w:p>
    <w:p w14:paraId="65E0D655" w14:textId="77777777" w:rsidR="00AF47D0" w:rsidRPr="000662A4" w:rsidRDefault="00AF47D0" w:rsidP="00AF47D0">
      <w:pPr>
        <w:spacing w:line="276" w:lineRule="auto"/>
        <w:rPr>
          <w:rFonts w:asciiTheme="majorHAnsi" w:hAnsiTheme="majorHAnsi"/>
          <w:i/>
          <w:iCs/>
        </w:rPr>
      </w:pPr>
    </w:p>
    <w:p w14:paraId="7D8B5FBB" w14:textId="77777777" w:rsidR="00AF47D0" w:rsidRDefault="00AF47D0" w:rsidP="00AF47D0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lastRenderedPageBreak/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 xml:space="preserve">34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38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66E47581" w14:textId="77777777" w:rsidR="00AF47D0" w:rsidRDefault="00AF47D0" w:rsidP="00AF47D0">
      <w:pPr>
        <w:jc w:val="both"/>
        <w:rPr>
          <w:rFonts w:asciiTheme="majorHAnsi" w:hAnsiTheme="majorHAnsi"/>
        </w:rPr>
      </w:pPr>
    </w:p>
    <w:p w14:paraId="657CB758" w14:textId="77777777" w:rsidR="00AF47D0" w:rsidRDefault="00AF47D0" w:rsidP="00AF47D0">
      <w:pPr>
        <w:jc w:val="both"/>
        <w:rPr>
          <w:rFonts w:asciiTheme="majorHAnsi" w:hAnsiTheme="majorHAnsi"/>
        </w:rPr>
      </w:pPr>
    </w:p>
    <w:p w14:paraId="7C9290DE" w14:textId="77777777" w:rsidR="00AF47D0" w:rsidRPr="00564004" w:rsidRDefault="00AF47D0" w:rsidP="00AF47D0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tbl>
      <w:tblPr>
        <w:tblpPr w:leftFromText="180" w:rightFromText="180" w:vertAnchor="text" w:horzAnchor="page" w:tblpXSpec="center" w:tblpY="238"/>
        <w:tblW w:w="44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88"/>
        <w:gridCol w:w="1118"/>
        <w:gridCol w:w="2247"/>
        <w:gridCol w:w="639"/>
        <w:gridCol w:w="907"/>
        <w:gridCol w:w="739"/>
        <w:gridCol w:w="604"/>
        <w:gridCol w:w="708"/>
        <w:gridCol w:w="1844"/>
      </w:tblGrid>
      <w:tr w:rsidR="00AF47D0" w:rsidRPr="00050941" w14:paraId="7403886A" w14:textId="77777777" w:rsidTr="00730265">
        <w:trPr>
          <w:trHeight w:val="1268"/>
        </w:trPr>
        <w:tc>
          <w:tcPr>
            <w:tcW w:w="4088" w:type="dxa"/>
            <w:vMerge w:val="restart"/>
          </w:tcPr>
          <w:p w14:paraId="1DCC960D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>и</w:t>
            </w:r>
            <w:r w:rsidRPr="00692144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краткое содержание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4CA53EDF" w14:textId="77777777" w:rsidR="00AF47D0" w:rsidRPr="00050941" w:rsidRDefault="00AF47D0" w:rsidP="00730265">
            <w:pPr>
              <w:rPr>
                <w:rFonts w:asciiTheme="majorHAnsi" w:hAnsiTheme="majorHAnsi"/>
                <w:b/>
                <w:bCs/>
              </w:rPr>
            </w:pPr>
          </w:p>
          <w:p w14:paraId="7A69DC28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118" w:type="dxa"/>
            <w:vMerge w:val="restart"/>
          </w:tcPr>
          <w:p w14:paraId="4A2FE0FE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29D750DC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5844" w:type="dxa"/>
            <w:gridSpan w:val="6"/>
          </w:tcPr>
          <w:p w14:paraId="4445C091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1844" w:type="dxa"/>
            <w:vAlign w:val="center"/>
          </w:tcPr>
          <w:p w14:paraId="42F960CE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</w:tc>
      </w:tr>
      <w:tr w:rsidR="00AF47D0" w:rsidRPr="00050941" w14:paraId="7274F2E8" w14:textId="77777777" w:rsidTr="00730265">
        <w:trPr>
          <w:trHeight w:val="2095"/>
        </w:trPr>
        <w:tc>
          <w:tcPr>
            <w:tcW w:w="4088" w:type="dxa"/>
            <w:vMerge/>
          </w:tcPr>
          <w:p w14:paraId="46953295" w14:textId="77777777" w:rsidR="00AF47D0" w:rsidRPr="00050941" w:rsidRDefault="00AF47D0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64C26381" w14:textId="77777777" w:rsidR="00AF47D0" w:rsidRPr="00050941" w:rsidRDefault="00AF47D0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5136" w:type="dxa"/>
            <w:gridSpan w:val="5"/>
          </w:tcPr>
          <w:p w14:paraId="107042DA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3DC169C1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050941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4002F2AC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  <w:textDirection w:val="btLr"/>
            <w:vAlign w:val="center"/>
          </w:tcPr>
          <w:p w14:paraId="4C2476FE" w14:textId="77777777" w:rsidR="00AF47D0" w:rsidRPr="00050941" w:rsidRDefault="00AF47D0" w:rsidP="00730265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2DF5C531" w14:textId="77777777" w:rsidR="00AF47D0" w:rsidRPr="00050941" w:rsidRDefault="00AF47D0" w:rsidP="00730265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1844" w:type="dxa"/>
          </w:tcPr>
          <w:p w14:paraId="489AB740" w14:textId="77777777" w:rsidR="00AF47D0" w:rsidRPr="00050941" w:rsidRDefault="00AF47D0" w:rsidP="00730265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AF47D0" w:rsidRPr="00050941" w14:paraId="11E016A6" w14:textId="77777777" w:rsidTr="00730265">
        <w:trPr>
          <w:trHeight w:val="820"/>
        </w:trPr>
        <w:tc>
          <w:tcPr>
            <w:tcW w:w="4088" w:type="dxa"/>
            <w:vMerge/>
          </w:tcPr>
          <w:p w14:paraId="0B979443" w14:textId="77777777" w:rsidR="00AF47D0" w:rsidRPr="00050941" w:rsidRDefault="00AF47D0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511F8A0F" w14:textId="77777777" w:rsidR="00AF47D0" w:rsidRPr="00050941" w:rsidRDefault="00AF47D0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 w:val="restart"/>
            <w:textDirection w:val="btLr"/>
            <w:vAlign w:val="center"/>
          </w:tcPr>
          <w:p w14:paraId="4200325F" w14:textId="77777777" w:rsidR="00AF47D0" w:rsidRPr="00050941" w:rsidRDefault="00AF47D0" w:rsidP="00730265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2285" w:type="dxa"/>
            <w:gridSpan w:val="3"/>
            <w:tcBorders>
              <w:right w:val="single" w:sz="4" w:space="0" w:color="auto"/>
            </w:tcBorders>
            <w:vAlign w:val="center"/>
          </w:tcPr>
          <w:p w14:paraId="1C9946F2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604" w:type="dxa"/>
            <w:tcBorders>
              <w:left w:val="single" w:sz="4" w:space="0" w:color="auto"/>
            </w:tcBorders>
            <w:textDirection w:val="btLr"/>
            <w:vAlign w:val="center"/>
          </w:tcPr>
          <w:p w14:paraId="3F4382FD" w14:textId="77777777" w:rsidR="00AF47D0" w:rsidRPr="00050941" w:rsidRDefault="00AF47D0" w:rsidP="00730265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708" w:type="dxa"/>
          </w:tcPr>
          <w:p w14:paraId="1C04EBEB" w14:textId="77777777" w:rsidR="00AF47D0" w:rsidRPr="00050941" w:rsidRDefault="00AF47D0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03DB5F35" w14:textId="77777777" w:rsidR="00AF47D0" w:rsidRPr="00050941" w:rsidRDefault="00AF47D0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AF47D0" w:rsidRPr="00050941" w14:paraId="5199B201" w14:textId="77777777" w:rsidTr="00730265">
        <w:trPr>
          <w:trHeight w:val="1811"/>
        </w:trPr>
        <w:tc>
          <w:tcPr>
            <w:tcW w:w="4088" w:type="dxa"/>
            <w:vMerge/>
          </w:tcPr>
          <w:p w14:paraId="5CD1A017" w14:textId="77777777" w:rsidR="00AF47D0" w:rsidRPr="00050941" w:rsidRDefault="00AF47D0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70F77EA0" w14:textId="77777777" w:rsidR="00AF47D0" w:rsidRPr="00050941" w:rsidRDefault="00AF47D0" w:rsidP="0073026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/>
            <w:textDirection w:val="btLr"/>
            <w:vAlign w:val="center"/>
          </w:tcPr>
          <w:p w14:paraId="61C1AC05" w14:textId="77777777" w:rsidR="00AF47D0" w:rsidRPr="00050941" w:rsidRDefault="00AF47D0" w:rsidP="00730265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639" w:type="dxa"/>
            <w:textDirection w:val="btLr"/>
            <w:vAlign w:val="center"/>
          </w:tcPr>
          <w:p w14:paraId="5DF12B3C" w14:textId="77777777" w:rsidR="00AF47D0" w:rsidRPr="00050941" w:rsidRDefault="00AF47D0" w:rsidP="00730265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907" w:type="dxa"/>
            <w:textDirection w:val="btLr"/>
            <w:vAlign w:val="center"/>
          </w:tcPr>
          <w:p w14:paraId="08147A76" w14:textId="77777777" w:rsidR="00AF47D0" w:rsidRPr="00050941" w:rsidRDefault="00AF47D0" w:rsidP="00730265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739" w:type="dxa"/>
            <w:tcBorders>
              <w:right w:val="single" w:sz="4" w:space="0" w:color="auto"/>
            </w:tcBorders>
            <w:textDirection w:val="btLr"/>
            <w:vAlign w:val="center"/>
          </w:tcPr>
          <w:p w14:paraId="14AAB64B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604" w:type="dxa"/>
            <w:tcBorders>
              <w:left w:val="single" w:sz="4" w:space="0" w:color="auto"/>
            </w:tcBorders>
          </w:tcPr>
          <w:p w14:paraId="74202246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</w:tcPr>
          <w:p w14:paraId="0FCFDF21" w14:textId="77777777" w:rsidR="00AF47D0" w:rsidRPr="00050941" w:rsidRDefault="00AF47D0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34AFA6AB" w14:textId="77777777" w:rsidR="00AF47D0" w:rsidRPr="00050941" w:rsidRDefault="00AF47D0" w:rsidP="00730265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AF47D0" w:rsidRPr="00050941" w14:paraId="03D5B1C1" w14:textId="77777777" w:rsidTr="00730265">
        <w:trPr>
          <w:trHeight w:val="58"/>
        </w:trPr>
        <w:tc>
          <w:tcPr>
            <w:tcW w:w="4088" w:type="dxa"/>
            <w:vAlign w:val="center"/>
          </w:tcPr>
          <w:p w14:paraId="104EBFEF" w14:textId="77777777" w:rsidR="00AF47D0" w:rsidRPr="00050941" w:rsidRDefault="00AF47D0" w:rsidP="00730265">
            <w:pPr>
              <w:rPr>
                <w:rFonts w:asciiTheme="majorHAnsi" w:hAnsiTheme="majorHAnsi"/>
                <w:b/>
                <w:highlight w:val="yellow"/>
              </w:rPr>
            </w:pPr>
            <w:r w:rsidRPr="00C50E9F">
              <w:t>Введение в нейтронную оптику</w:t>
            </w:r>
          </w:p>
        </w:tc>
        <w:tc>
          <w:tcPr>
            <w:tcW w:w="1118" w:type="dxa"/>
          </w:tcPr>
          <w:p w14:paraId="3825F90F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14</w:t>
            </w:r>
          </w:p>
        </w:tc>
        <w:tc>
          <w:tcPr>
            <w:tcW w:w="2247" w:type="dxa"/>
          </w:tcPr>
          <w:p w14:paraId="23D087FF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14:paraId="11FE096C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59BC2829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25D8204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7851941D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6CAC135E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10</w:t>
            </w:r>
          </w:p>
        </w:tc>
        <w:tc>
          <w:tcPr>
            <w:tcW w:w="1844" w:type="dxa"/>
            <w:vAlign w:val="center"/>
          </w:tcPr>
          <w:p w14:paraId="207000A6" w14:textId="77777777" w:rsidR="00AF47D0" w:rsidRPr="00D55757" w:rsidRDefault="00AF47D0" w:rsidP="00730265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AF47D0" w:rsidRPr="00050941" w14:paraId="1957962B" w14:textId="77777777" w:rsidTr="00730265">
        <w:trPr>
          <w:trHeight w:val="584"/>
        </w:trPr>
        <w:tc>
          <w:tcPr>
            <w:tcW w:w="4088" w:type="dxa"/>
            <w:vAlign w:val="center"/>
          </w:tcPr>
          <w:p w14:paraId="3810FD99" w14:textId="77777777" w:rsidR="00AF47D0" w:rsidRPr="00050941" w:rsidRDefault="00AF47D0" w:rsidP="00730265">
            <w:pPr>
              <w:rPr>
                <w:rFonts w:asciiTheme="majorHAnsi" w:hAnsiTheme="majorHAnsi"/>
                <w:b/>
                <w:highlight w:val="yellow"/>
              </w:rPr>
            </w:pPr>
            <w:proofErr w:type="spellStart"/>
            <w:r w:rsidRPr="00C50E9F">
              <w:t>Рефлектометрия</w:t>
            </w:r>
            <w:proofErr w:type="spellEnd"/>
            <w:r w:rsidRPr="00C50E9F">
              <w:t xml:space="preserve"> неполяризованных и поляризованных нейтронов</w:t>
            </w:r>
          </w:p>
        </w:tc>
        <w:tc>
          <w:tcPr>
            <w:tcW w:w="1118" w:type="dxa"/>
          </w:tcPr>
          <w:p w14:paraId="7EDDB12B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19E2AF9E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639" w:type="dxa"/>
          </w:tcPr>
          <w:p w14:paraId="2877F094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1C552FBD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0B153490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478E360E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35BC8457" w14:textId="77777777" w:rsidR="00AF47D0" w:rsidRPr="00987F94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1844" w:type="dxa"/>
          </w:tcPr>
          <w:p w14:paraId="1C2DBB80" w14:textId="77777777" w:rsidR="00AF47D0" w:rsidRPr="00B95285" w:rsidRDefault="00AF47D0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  <w:p w14:paraId="217ED254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AF47D0" w:rsidRPr="00050941" w14:paraId="3AD8C3C1" w14:textId="77777777" w:rsidTr="00730265">
        <w:tc>
          <w:tcPr>
            <w:tcW w:w="4088" w:type="dxa"/>
            <w:vAlign w:val="center"/>
          </w:tcPr>
          <w:p w14:paraId="5028A532" w14:textId="77777777" w:rsidR="00AF47D0" w:rsidRPr="00050941" w:rsidRDefault="00AF47D0" w:rsidP="00730265">
            <w:pPr>
              <w:rPr>
                <w:rFonts w:asciiTheme="majorHAnsi" w:hAnsiTheme="majorHAnsi"/>
                <w:b/>
              </w:rPr>
            </w:pPr>
            <w:r w:rsidRPr="00C50E9F">
              <w:lastRenderedPageBreak/>
              <w:t xml:space="preserve">Нейтронная </w:t>
            </w:r>
            <w:proofErr w:type="spellStart"/>
            <w:r w:rsidRPr="00C50E9F">
              <w:t>рефлектометрия</w:t>
            </w:r>
            <w:proofErr w:type="spellEnd"/>
            <w:r w:rsidRPr="00C50E9F">
              <w:t xml:space="preserve"> на жидких границах раздела</w:t>
            </w:r>
          </w:p>
        </w:tc>
        <w:tc>
          <w:tcPr>
            <w:tcW w:w="1118" w:type="dxa"/>
          </w:tcPr>
          <w:p w14:paraId="42564422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0280A572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639" w:type="dxa"/>
          </w:tcPr>
          <w:p w14:paraId="1C57B8C5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6C581371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09EEB789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2603C263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79450B9B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8</w:t>
            </w:r>
          </w:p>
        </w:tc>
        <w:tc>
          <w:tcPr>
            <w:tcW w:w="1844" w:type="dxa"/>
          </w:tcPr>
          <w:p w14:paraId="68DB29A0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AF47D0" w:rsidRPr="00050941" w14:paraId="27A3AE08" w14:textId="77777777" w:rsidTr="00730265">
        <w:tc>
          <w:tcPr>
            <w:tcW w:w="4088" w:type="dxa"/>
            <w:vAlign w:val="center"/>
          </w:tcPr>
          <w:p w14:paraId="28DA9AC8" w14:textId="77777777" w:rsidR="00AF47D0" w:rsidRPr="00050941" w:rsidRDefault="00AF47D0" w:rsidP="00730265">
            <w:pPr>
              <w:rPr>
                <w:rFonts w:asciiTheme="majorHAnsi" w:hAnsiTheme="majorHAnsi"/>
                <w:b/>
              </w:rPr>
            </w:pPr>
            <w:r w:rsidRPr="00C50E9F">
              <w:t xml:space="preserve">Экспериментальные аспекты нейтронной </w:t>
            </w:r>
            <w:proofErr w:type="spellStart"/>
            <w:r w:rsidRPr="00C50E9F">
              <w:t>рефлектометрии</w:t>
            </w:r>
            <w:proofErr w:type="spellEnd"/>
          </w:p>
        </w:tc>
        <w:tc>
          <w:tcPr>
            <w:tcW w:w="1118" w:type="dxa"/>
          </w:tcPr>
          <w:p w14:paraId="6570B210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2F6BEDA0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639" w:type="dxa"/>
          </w:tcPr>
          <w:p w14:paraId="5A87D67C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283C3834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944DE9C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521CD798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3787C2A7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8</w:t>
            </w:r>
          </w:p>
        </w:tc>
        <w:tc>
          <w:tcPr>
            <w:tcW w:w="1844" w:type="dxa"/>
          </w:tcPr>
          <w:p w14:paraId="6E4351BD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AF47D0" w:rsidRPr="00050941" w14:paraId="0D9F843E" w14:textId="77777777" w:rsidTr="00730265">
        <w:tc>
          <w:tcPr>
            <w:tcW w:w="4088" w:type="dxa"/>
            <w:vAlign w:val="center"/>
          </w:tcPr>
          <w:p w14:paraId="4D5831D0" w14:textId="77777777" w:rsidR="00AF47D0" w:rsidRPr="00050941" w:rsidRDefault="00AF47D0" w:rsidP="00730265">
            <w:pPr>
              <w:rPr>
                <w:rFonts w:asciiTheme="majorHAnsi" w:hAnsiTheme="majorHAnsi"/>
                <w:b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6254" w:type="dxa"/>
            <w:gridSpan w:val="6"/>
            <w:vAlign w:val="center"/>
          </w:tcPr>
          <w:p w14:paraId="4B7BC849" w14:textId="77777777" w:rsidR="00AF47D0" w:rsidRPr="00050941" w:rsidRDefault="00AF47D0" w:rsidP="00730265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      4</w:t>
            </w:r>
          </w:p>
        </w:tc>
        <w:tc>
          <w:tcPr>
            <w:tcW w:w="708" w:type="dxa"/>
            <w:vAlign w:val="center"/>
          </w:tcPr>
          <w:p w14:paraId="66BF7C8C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1844" w:type="dxa"/>
            <w:vAlign w:val="center"/>
          </w:tcPr>
          <w:p w14:paraId="5B19F381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  <w:highlight w:val="yellow"/>
              </w:rPr>
            </w:pPr>
            <w:r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AF47D0" w:rsidRPr="00050941" w14:paraId="6C4564C9" w14:textId="77777777" w:rsidTr="00730265">
        <w:tc>
          <w:tcPr>
            <w:tcW w:w="4088" w:type="dxa"/>
          </w:tcPr>
          <w:p w14:paraId="3BA0F2F9" w14:textId="77777777" w:rsidR="00AF47D0" w:rsidRPr="00050941" w:rsidRDefault="00AF47D0" w:rsidP="00730265">
            <w:pPr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118" w:type="dxa"/>
          </w:tcPr>
          <w:p w14:paraId="289619FE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72</w:t>
            </w:r>
          </w:p>
        </w:tc>
        <w:tc>
          <w:tcPr>
            <w:tcW w:w="5136" w:type="dxa"/>
            <w:gridSpan w:val="5"/>
          </w:tcPr>
          <w:p w14:paraId="216FEF74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34</w:t>
            </w:r>
          </w:p>
        </w:tc>
        <w:tc>
          <w:tcPr>
            <w:tcW w:w="708" w:type="dxa"/>
          </w:tcPr>
          <w:p w14:paraId="5E42083C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38</w:t>
            </w:r>
          </w:p>
        </w:tc>
        <w:tc>
          <w:tcPr>
            <w:tcW w:w="1844" w:type="dxa"/>
          </w:tcPr>
          <w:p w14:paraId="2642D07F" w14:textId="77777777" w:rsidR="00AF47D0" w:rsidRPr="00050941" w:rsidRDefault="00AF47D0" w:rsidP="00730265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3D386C41" w14:textId="77777777" w:rsidR="00AF47D0" w:rsidRPr="00E87C2E" w:rsidRDefault="00AF47D0" w:rsidP="00AF47D0">
      <w:pPr>
        <w:spacing w:line="276" w:lineRule="auto"/>
        <w:jc w:val="both"/>
        <w:rPr>
          <w:rFonts w:asciiTheme="majorHAnsi" w:hAnsiTheme="majorHAnsi"/>
        </w:rPr>
      </w:pPr>
      <w:r w:rsidRPr="00E87C2E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389DCF8F" w14:textId="77777777" w:rsidR="00AF47D0" w:rsidRDefault="00AF47D0" w:rsidP="00AF47D0">
      <w:pPr>
        <w:rPr>
          <w:rFonts w:ascii="Cambria" w:hAnsi="Cambria" w:cs="Cambria"/>
        </w:rPr>
      </w:pPr>
    </w:p>
    <w:p w14:paraId="1930618A" w14:textId="77777777" w:rsidR="00AF47D0" w:rsidRPr="000662A4" w:rsidRDefault="00AF47D0" w:rsidP="00AF47D0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701AB4A3" w14:textId="77777777" w:rsidR="00AF47D0" w:rsidRDefault="00AF47D0" w:rsidP="00AF47D0">
      <w:pPr>
        <w:rPr>
          <w:rFonts w:asciiTheme="majorHAnsi" w:hAnsiTheme="majorHAnsi"/>
          <w:b/>
        </w:rPr>
        <w:sectPr w:rsidR="00AF47D0" w:rsidSect="00AF47D0">
          <w:footerReference w:type="default" r:id="rId10"/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4B90B252" w14:textId="77777777" w:rsidR="00AF47D0" w:rsidRPr="00115037" w:rsidRDefault="00AF47D0" w:rsidP="00AF47D0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0915DD38" w14:textId="77777777" w:rsidR="00AF47D0" w:rsidRPr="00115037" w:rsidRDefault="00AF47D0" w:rsidP="00AF47D0">
      <w:pPr>
        <w:rPr>
          <w:rFonts w:asciiTheme="majorHAnsi" w:hAnsiTheme="majorHAnsi"/>
          <w:highlight w:val="yellow"/>
        </w:rPr>
      </w:pPr>
    </w:p>
    <w:p w14:paraId="26D45043" w14:textId="77777777" w:rsidR="00AF47D0" w:rsidRPr="00AF47D0" w:rsidRDefault="00AF47D0" w:rsidP="00AF47D0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AF47D0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3A17E68B" w14:textId="77777777" w:rsidR="00AF47D0" w:rsidRDefault="00AF47D0" w:rsidP="00AF47D0">
      <w:pPr>
        <w:jc w:val="both"/>
      </w:pPr>
    </w:p>
    <w:p w14:paraId="41F431EC" w14:textId="77777777" w:rsidR="00AF47D0" w:rsidRPr="00C50E9F" w:rsidRDefault="00AF47D0" w:rsidP="00AF47D0">
      <w:pPr>
        <w:rPr>
          <w:bCs/>
          <w:u w:val="single"/>
        </w:rPr>
      </w:pPr>
      <w:r w:rsidRPr="00C50E9F">
        <w:rPr>
          <w:bCs/>
          <w:u w:val="single"/>
        </w:rPr>
        <w:t>Вопросы по теории:</w:t>
      </w:r>
    </w:p>
    <w:p w14:paraId="502BF2E4" w14:textId="77777777" w:rsidR="00AF47D0" w:rsidRPr="00C50E9F" w:rsidRDefault="00AF47D0" w:rsidP="00AF47D0">
      <w:pPr>
        <w:rPr>
          <w:bCs/>
          <w:u w:val="single"/>
        </w:rPr>
      </w:pPr>
    </w:p>
    <w:p w14:paraId="4111EB98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Режимы нейтронной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рефлектометрии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>.</w:t>
      </w:r>
    </w:p>
    <w:p w14:paraId="67880D18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>Зеркальное отражение. Геометрическая оптика нейтронного излучения.</w:t>
      </w:r>
    </w:p>
    <w:p w14:paraId="696B3A9E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C50E9F">
        <w:rPr>
          <w:rFonts w:ascii="Times New Roman" w:hAnsi="Times New Roman" w:cs="Times New Roman"/>
          <w:sz w:val="24"/>
          <w:szCs w:val="24"/>
        </w:rPr>
        <w:t>Квантомеханический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подход в нейтронной оптике. Оптический потенциал. </w:t>
      </w:r>
    </w:p>
    <w:p w14:paraId="51B4A4A0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Диффузное рассеяние.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Борновское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приближение искаженных волн. </w:t>
      </w:r>
    </w:p>
    <w:p w14:paraId="1A1C772D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C50E9F">
        <w:rPr>
          <w:rFonts w:ascii="Times New Roman" w:hAnsi="Times New Roman" w:cs="Times New Roman"/>
          <w:sz w:val="24"/>
          <w:szCs w:val="24"/>
        </w:rPr>
        <w:t>Малоугловое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рассеяние под углами скольжения. Стационарный и времяпролетный режимы эксперимента по нейтронной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рефлектометрии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>.</w:t>
      </w:r>
    </w:p>
    <w:p w14:paraId="5114C626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>3</w:t>
      </w:r>
      <w:r w:rsidRPr="00C50E9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50E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тонких немагнитных пленок. </w:t>
      </w:r>
    </w:p>
    <w:p w14:paraId="2502809D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Оптика поляризованных нейтронов. Поляризация нейтронного пучка. </w:t>
      </w:r>
    </w:p>
    <w:p w14:paraId="6C0CD495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Диффузное рассеяние с переворотом спина. Полный поляризационный анализ. </w:t>
      </w:r>
    </w:p>
    <w:p w14:paraId="43445842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>3</w:t>
      </w:r>
      <w:r w:rsidRPr="00C50E9F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50E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магнитных многослойных структур. </w:t>
      </w:r>
    </w:p>
    <w:p w14:paraId="2FFAA6D5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>Нейтронный рефлектометр с вертикальной геометрией образца.</w:t>
      </w:r>
    </w:p>
    <w:p w14:paraId="3DDEFE77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Постановка эксперимента по нейтронной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рефлектометрии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на границах раздела с жидкими компонентами. Нейтронный рефлектометр с горизонтальной геометрией образца. </w:t>
      </w:r>
    </w:p>
    <w:p w14:paraId="2ED4E0D7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Адсорбция наночастиц из жидких сред на границах раздела с твердым телом. </w:t>
      </w:r>
    </w:p>
    <w:p w14:paraId="37C26821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>Границы раздела с биологическими мембранами.</w:t>
      </w:r>
    </w:p>
    <w:p w14:paraId="38219387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Рост адсорбционных слоев в режиме </w:t>
      </w:r>
      <w:r w:rsidRPr="00C50E9F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C50E9F">
        <w:rPr>
          <w:rFonts w:ascii="Times New Roman" w:hAnsi="Times New Roman" w:cs="Times New Roman"/>
          <w:sz w:val="24"/>
          <w:szCs w:val="24"/>
        </w:rPr>
        <w:t xml:space="preserve"> </w:t>
      </w:r>
      <w:r w:rsidRPr="00C50E9F">
        <w:rPr>
          <w:rFonts w:ascii="Times New Roman" w:hAnsi="Times New Roman" w:cs="Times New Roman"/>
          <w:sz w:val="24"/>
          <w:szCs w:val="24"/>
          <w:lang w:val="en-US"/>
        </w:rPr>
        <w:t>situ</w:t>
      </w:r>
      <w:r w:rsidRPr="00C50E9F">
        <w:rPr>
          <w:rFonts w:ascii="Times New Roman" w:hAnsi="Times New Roman" w:cs="Times New Roman"/>
          <w:sz w:val="24"/>
          <w:szCs w:val="24"/>
        </w:rPr>
        <w:t xml:space="preserve">. Электрохимические границы раздела. </w:t>
      </w:r>
    </w:p>
    <w:p w14:paraId="7B257E34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>Диффузное рассеяния на границах твердого тела с жидкостью.</w:t>
      </w:r>
    </w:p>
    <w:p w14:paraId="68677AC3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Нейтронная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на свободных поверхностях. Растворы поверхностно-активных веществ.</w:t>
      </w:r>
    </w:p>
    <w:p w14:paraId="64DD7E01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C50E9F">
        <w:rPr>
          <w:rFonts w:ascii="Times New Roman" w:hAnsi="Times New Roman" w:cs="Times New Roman"/>
          <w:sz w:val="24"/>
          <w:szCs w:val="24"/>
        </w:rPr>
        <w:t>Нейтронооптические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устройства. Нейтронные зеркала. Прямые и изогнутые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нейтроноводы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Суперзеркала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>.</w:t>
      </w:r>
    </w:p>
    <w:p w14:paraId="2037CD2C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Поляризаторы и анализаторы поляризации. Устройства для поворота и переворота спина нейтрона. </w:t>
      </w:r>
    </w:p>
    <w:p w14:paraId="17C6DE8A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Стационарные и времяпролетные рефлектометры. </w:t>
      </w:r>
    </w:p>
    <w:p w14:paraId="43540789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Функция разрешения рефлектометров с вертикальной и горизонтальной геометрией образца. </w:t>
      </w:r>
    </w:p>
    <w:p w14:paraId="09B1DD7A" w14:textId="77777777" w:rsidR="00AF47D0" w:rsidRPr="00C50E9F" w:rsidRDefault="00AF47D0" w:rsidP="00AF47D0">
      <w:pPr>
        <w:pStyle w:val="a8"/>
        <w:numPr>
          <w:ilvl w:val="0"/>
          <w:numId w:val="1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Расчет кривых зеркального отражения. Матричный формализм. </w:t>
      </w:r>
    </w:p>
    <w:p w14:paraId="078A4879" w14:textId="77777777" w:rsidR="00AF47D0" w:rsidRPr="00C50E9F" w:rsidRDefault="00AF47D0" w:rsidP="00AF47D0">
      <w:pPr>
        <w:rPr>
          <w:bCs/>
        </w:rPr>
      </w:pPr>
    </w:p>
    <w:p w14:paraId="5F0AF171" w14:textId="77777777" w:rsidR="00AF47D0" w:rsidRPr="00C50E9F" w:rsidRDefault="00AF47D0" w:rsidP="00AF47D0">
      <w:pPr>
        <w:ind w:left="709"/>
        <w:rPr>
          <w:bCs/>
        </w:rPr>
      </w:pPr>
    </w:p>
    <w:p w14:paraId="41DD71B0" w14:textId="77777777" w:rsidR="00AF47D0" w:rsidRPr="00C50E9F" w:rsidRDefault="00AF47D0" w:rsidP="00AF47D0">
      <w:pPr>
        <w:rPr>
          <w:bCs/>
          <w:u w:val="single"/>
        </w:rPr>
      </w:pPr>
      <w:r w:rsidRPr="00C50E9F">
        <w:rPr>
          <w:bCs/>
          <w:u w:val="single"/>
        </w:rPr>
        <w:t xml:space="preserve">Задачи: </w:t>
      </w:r>
    </w:p>
    <w:p w14:paraId="675F4D85" w14:textId="77777777" w:rsidR="00AF47D0" w:rsidRPr="00C50E9F" w:rsidRDefault="00AF47D0" w:rsidP="00AF47D0">
      <w:pPr>
        <w:rPr>
          <w:bCs/>
        </w:rPr>
      </w:pPr>
    </w:p>
    <w:p w14:paraId="4E2DC653" w14:textId="77777777" w:rsidR="00AF47D0" w:rsidRPr="00C50E9F" w:rsidRDefault="00AF47D0" w:rsidP="00AF47D0">
      <w:pPr>
        <w:pStyle w:val="a8"/>
        <w:numPr>
          <w:ilvl w:val="0"/>
          <w:numId w:val="11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Найти амплитуды отражения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C50E9F">
        <w:rPr>
          <w:rFonts w:ascii="Times New Roman" w:hAnsi="Times New Roman" w:cs="Times New Roman"/>
          <w:sz w:val="24"/>
          <w:szCs w:val="24"/>
        </w:rPr>
        <w:t xml:space="preserve"> и прохождения </w:t>
      </w:r>
      <w:r w:rsidRPr="00C50E9F">
        <w:rPr>
          <w:rFonts w:ascii="Times New Roman" w:hAnsi="Times New Roman" w:cs="Times New Roman"/>
          <w:i/>
          <w:sz w:val="24"/>
          <w:szCs w:val="24"/>
          <w:lang w:val="en-GB"/>
        </w:rPr>
        <w:t>t</w:t>
      </w:r>
      <w:r w:rsidRPr="00C50E9F">
        <w:rPr>
          <w:rFonts w:ascii="Times New Roman" w:hAnsi="Times New Roman" w:cs="Times New Roman"/>
          <w:sz w:val="24"/>
          <w:szCs w:val="24"/>
        </w:rPr>
        <w:t xml:space="preserve"> перпендикулярной составляющей (импульс </w:t>
      </w:r>
      <w:r w:rsidRPr="00C50E9F">
        <w:rPr>
          <w:rFonts w:ascii="Times New Roman" w:hAnsi="Times New Roman" w:cs="Times New Roman"/>
          <w:i/>
          <w:sz w:val="24"/>
          <w:szCs w:val="24"/>
        </w:rPr>
        <w:t>ħ</w:t>
      </w:r>
      <w:r w:rsidRPr="00C50E9F">
        <w:rPr>
          <w:rFonts w:ascii="Times New Roman" w:hAnsi="Times New Roman" w:cs="Times New Roman"/>
          <w:i/>
          <w:sz w:val="24"/>
          <w:szCs w:val="24"/>
          <w:lang w:val="en-GB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 xml:space="preserve">, энергия </w:t>
      </w:r>
      <w:r w:rsidRPr="00C50E9F">
        <w:rPr>
          <w:rFonts w:ascii="Times New Roman" w:hAnsi="Times New Roman" w:cs="Times New Roman"/>
          <w:bCs/>
          <w:i/>
          <w:sz w:val="24"/>
          <w:szCs w:val="24"/>
          <w:lang w:val="en-US"/>
        </w:rPr>
        <w:t>E</w:t>
      </w:r>
      <w:r w:rsidRPr="00C50E9F">
        <w:rPr>
          <w:rFonts w:ascii="Times New Roman" w:eastAsia="Symbol" w:hAnsi="Times New Roman" w:cs="Times New Roman"/>
          <w:bCs/>
          <w:sz w:val="24"/>
          <w:szCs w:val="24"/>
          <w:vertAlign w:val="subscript"/>
          <w:lang w:val="en-US"/>
        </w:rPr>
        <w:t></w:t>
      </w:r>
      <w:r w:rsidRPr="00C50E9F">
        <w:rPr>
          <w:rFonts w:ascii="Times New Roman" w:hAnsi="Times New Roman" w:cs="Times New Roman"/>
          <w:sz w:val="24"/>
          <w:szCs w:val="24"/>
        </w:rPr>
        <w:t xml:space="preserve">) одномерной плоской волновой функции для потенциального барьера, соответствующего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полубесконечной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однородной среде в  контакте с вакуумом. Построить кривые отражения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C50E9F">
        <w:rPr>
          <w:rFonts w:ascii="Times New Roman" w:hAnsi="Times New Roman" w:cs="Times New Roman"/>
          <w:sz w:val="24"/>
          <w:szCs w:val="24"/>
        </w:rPr>
        <w:t>(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>) = |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C50E9F">
        <w:rPr>
          <w:rFonts w:ascii="Times New Roman" w:hAnsi="Times New Roman" w:cs="Times New Roman"/>
          <w:sz w:val="24"/>
          <w:szCs w:val="24"/>
        </w:rPr>
        <w:t>(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>)|</w:t>
      </w:r>
      <w:r w:rsidRPr="00C50E9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50E9F">
        <w:rPr>
          <w:rFonts w:ascii="Times New Roman" w:hAnsi="Times New Roman" w:cs="Times New Roman"/>
          <w:sz w:val="24"/>
          <w:szCs w:val="24"/>
        </w:rPr>
        <w:t xml:space="preserve"> и прохождения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C50E9F">
        <w:rPr>
          <w:rFonts w:ascii="Times New Roman" w:hAnsi="Times New Roman" w:cs="Times New Roman"/>
          <w:sz w:val="24"/>
          <w:szCs w:val="24"/>
        </w:rPr>
        <w:t>(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 xml:space="preserve">) = 1 -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C50E9F">
        <w:rPr>
          <w:rFonts w:ascii="Times New Roman" w:hAnsi="Times New Roman" w:cs="Times New Roman"/>
          <w:sz w:val="24"/>
          <w:szCs w:val="24"/>
        </w:rPr>
        <w:t>(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 xml:space="preserve">) как функции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 xml:space="preserve"> = 0.01 </w:t>
      </w:r>
      <w:r w:rsidRPr="00C50E9F">
        <w:rPr>
          <w:rFonts w:ascii="Times New Roman" w:eastAsia="Symbol" w:hAnsi="Times New Roman" w:cs="Times New Roman"/>
          <w:sz w:val="24"/>
          <w:szCs w:val="24"/>
        </w:rPr>
        <w:t></w:t>
      </w:r>
      <w:r w:rsidRPr="00C50E9F">
        <w:rPr>
          <w:rFonts w:ascii="Times New Roman" w:hAnsi="Times New Roman" w:cs="Times New Roman"/>
          <w:sz w:val="24"/>
          <w:szCs w:val="24"/>
        </w:rPr>
        <w:t xml:space="preserve"> 1 нм</w:t>
      </w:r>
      <w:r w:rsidRPr="00C50E9F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50E9F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U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opt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= 2.45</w:t>
      </w:r>
      <w:r w:rsidRPr="00C50E9F">
        <w:rPr>
          <w:rFonts w:ascii="Times New Roman" w:eastAsia="Symbol" w:hAnsi="Times New Roman" w:cs="Times New Roman"/>
          <w:sz w:val="24"/>
          <w:szCs w:val="24"/>
        </w:rPr>
        <w:t></w:t>
      </w:r>
      <w:r w:rsidRPr="00C50E9F">
        <w:rPr>
          <w:rFonts w:ascii="Times New Roman" w:hAnsi="Times New Roman" w:cs="Times New Roman"/>
          <w:sz w:val="24"/>
          <w:szCs w:val="24"/>
        </w:rPr>
        <w:t>10</w:t>
      </w:r>
      <w:r w:rsidRPr="00C50E9F">
        <w:rPr>
          <w:rFonts w:ascii="Times New Roman" w:hAnsi="Times New Roman" w:cs="Times New Roman"/>
          <w:sz w:val="24"/>
          <w:szCs w:val="24"/>
          <w:vertAlign w:val="superscript"/>
        </w:rPr>
        <w:t>-7</w:t>
      </w:r>
      <w:r w:rsidRPr="00C50E9F">
        <w:rPr>
          <w:rFonts w:ascii="Times New Roman" w:hAnsi="Times New Roman" w:cs="Times New Roman"/>
          <w:sz w:val="24"/>
          <w:szCs w:val="24"/>
        </w:rPr>
        <w:t xml:space="preserve"> эВ (</w:t>
      </w:r>
      <w:r w:rsidRPr="00C50E9F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C50E9F">
        <w:rPr>
          <w:rFonts w:ascii="Times New Roman" w:hAnsi="Times New Roman" w:cs="Times New Roman"/>
          <w:sz w:val="24"/>
          <w:szCs w:val="24"/>
        </w:rPr>
        <w:t xml:space="preserve">) и </w:t>
      </w:r>
      <w:proofErr w:type="spellStart"/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U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opt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= 5.4</w:t>
      </w:r>
      <w:r w:rsidRPr="00C50E9F">
        <w:rPr>
          <w:rFonts w:ascii="Times New Roman" w:eastAsia="Symbol" w:hAnsi="Times New Roman" w:cs="Times New Roman"/>
          <w:sz w:val="24"/>
          <w:szCs w:val="24"/>
        </w:rPr>
        <w:t></w:t>
      </w:r>
      <w:r w:rsidRPr="00C50E9F">
        <w:rPr>
          <w:rFonts w:ascii="Times New Roman" w:hAnsi="Times New Roman" w:cs="Times New Roman"/>
          <w:sz w:val="24"/>
          <w:szCs w:val="24"/>
        </w:rPr>
        <w:t>10</w:t>
      </w:r>
      <w:r w:rsidRPr="00C50E9F"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Pr="00C50E9F">
        <w:rPr>
          <w:rFonts w:ascii="Times New Roman" w:hAnsi="Times New Roman" w:cs="Times New Roman"/>
          <w:sz w:val="24"/>
          <w:szCs w:val="24"/>
        </w:rPr>
        <w:t xml:space="preserve"> эВ (</w:t>
      </w:r>
      <w:r w:rsidRPr="00C50E9F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C50E9F">
        <w:rPr>
          <w:rFonts w:ascii="Times New Roman" w:hAnsi="Times New Roman" w:cs="Times New Roman"/>
          <w:sz w:val="24"/>
          <w:szCs w:val="24"/>
        </w:rPr>
        <w:t>).</w:t>
      </w:r>
    </w:p>
    <w:p w14:paraId="4D1E4447" w14:textId="77777777" w:rsidR="00AF47D0" w:rsidRPr="00C50E9F" w:rsidRDefault="00AF47D0" w:rsidP="00AF47D0">
      <w:pPr>
        <w:pStyle w:val="a8"/>
        <w:numPr>
          <w:ilvl w:val="0"/>
          <w:numId w:val="11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lastRenderedPageBreak/>
        <w:t xml:space="preserve">Найти амплитуды отражения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C50E9F">
        <w:rPr>
          <w:rFonts w:ascii="Times New Roman" w:hAnsi="Times New Roman" w:cs="Times New Roman"/>
          <w:sz w:val="24"/>
          <w:szCs w:val="24"/>
        </w:rPr>
        <w:t xml:space="preserve"> и прохождения </w:t>
      </w:r>
      <w:r w:rsidRPr="00C50E9F">
        <w:rPr>
          <w:rFonts w:ascii="Times New Roman" w:hAnsi="Times New Roman" w:cs="Times New Roman"/>
          <w:i/>
          <w:sz w:val="24"/>
          <w:szCs w:val="24"/>
          <w:lang w:val="en-GB"/>
        </w:rPr>
        <w:t>t</w:t>
      </w:r>
      <w:r w:rsidRPr="00C50E9F">
        <w:rPr>
          <w:rFonts w:ascii="Times New Roman" w:hAnsi="Times New Roman" w:cs="Times New Roman"/>
          <w:sz w:val="24"/>
          <w:szCs w:val="24"/>
        </w:rPr>
        <w:t xml:space="preserve"> перпендикулярной составляющей (импульс </w:t>
      </w:r>
      <w:r w:rsidRPr="00C50E9F">
        <w:rPr>
          <w:rFonts w:ascii="Times New Roman" w:hAnsi="Times New Roman" w:cs="Times New Roman"/>
          <w:i/>
          <w:sz w:val="24"/>
          <w:szCs w:val="24"/>
        </w:rPr>
        <w:t>ħ</w:t>
      </w:r>
      <w:r w:rsidRPr="00C50E9F">
        <w:rPr>
          <w:rFonts w:ascii="Times New Roman" w:hAnsi="Times New Roman" w:cs="Times New Roman"/>
          <w:i/>
          <w:sz w:val="24"/>
          <w:szCs w:val="24"/>
          <w:lang w:val="en-GB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 xml:space="preserve">, энергия </w:t>
      </w:r>
      <w:r w:rsidRPr="00C50E9F">
        <w:rPr>
          <w:rFonts w:ascii="Times New Roman" w:hAnsi="Times New Roman" w:cs="Times New Roman"/>
          <w:bCs/>
          <w:i/>
          <w:sz w:val="24"/>
          <w:szCs w:val="24"/>
          <w:lang w:val="en-US"/>
        </w:rPr>
        <w:t>E</w:t>
      </w:r>
      <w:r w:rsidRPr="00C50E9F">
        <w:rPr>
          <w:rFonts w:ascii="Times New Roman" w:eastAsia="Symbol" w:hAnsi="Times New Roman" w:cs="Times New Roman"/>
          <w:bCs/>
          <w:sz w:val="24"/>
          <w:szCs w:val="24"/>
          <w:vertAlign w:val="subscript"/>
          <w:lang w:val="en-US"/>
        </w:rPr>
        <w:t></w:t>
      </w:r>
      <w:r w:rsidRPr="00C50E9F">
        <w:rPr>
          <w:rFonts w:ascii="Times New Roman" w:hAnsi="Times New Roman" w:cs="Times New Roman"/>
          <w:sz w:val="24"/>
          <w:szCs w:val="24"/>
        </w:rPr>
        <w:t xml:space="preserve">) одномерной плоской волновой функции для потенциального барьера, соответствующего тонкому слою на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полубесконечной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однородной среде в контакте с вакуумом. Построить кривые отражения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C50E9F">
        <w:rPr>
          <w:rFonts w:ascii="Times New Roman" w:hAnsi="Times New Roman" w:cs="Times New Roman"/>
          <w:sz w:val="24"/>
          <w:szCs w:val="24"/>
        </w:rPr>
        <w:t>(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>) = |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r</w:t>
      </w:r>
      <w:r w:rsidRPr="00C50E9F">
        <w:rPr>
          <w:rFonts w:ascii="Times New Roman" w:hAnsi="Times New Roman" w:cs="Times New Roman"/>
          <w:sz w:val="24"/>
          <w:szCs w:val="24"/>
        </w:rPr>
        <w:t>(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>)|</w:t>
      </w:r>
      <w:r w:rsidRPr="00C50E9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50E9F">
        <w:rPr>
          <w:rFonts w:ascii="Times New Roman" w:hAnsi="Times New Roman" w:cs="Times New Roman"/>
          <w:sz w:val="24"/>
          <w:szCs w:val="24"/>
        </w:rPr>
        <w:t xml:space="preserve"> и прохождения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C50E9F">
        <w:rPr>
          <w:rFonts w:ascii="Times New Roman" w:hAnsi="Times New Roman" w:cs="Times New Roman"/>
          <w:sz w:val="24"/>
          <w:szCs w:val="24"/>
        </w:rPr>
        <w:t>(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 xml:space="preserve">) =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>/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 xml:space="preserve"> |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 w:rsidRPr="00C50E9F">
        <w:rPr>
          <w:rFonts w:ascii="Times New Roman" w:hAnsi="Times New Roman" w:cs="Times New Roman"/>
          <w:sz w:val="24"/>
          <w:szCs w:val="24"/>
        </w:rPr>
        <w:t>(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>)|</w:t>
      </w:r>
      <w:r w:rsidRPr="00C50E9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50E9F">
        <w:rPr>
          <w:rFonts w:ascii="Times New Roman" w:hAnsi="Times New Roman" w:cs="Times New Roman"/>
          <w:sz w:val="24"/>
          <w:szCs w:val="24"/>
        </w:rPr>
        <w:t xml:space="preserve"> как функции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k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z</w:t>
      </w:r>
      <w:r w:rsidRPr="00C50E9F">
        <w:rPr>
          <w:rFonts w:ascii="Times New Roman" w:hAnsi="Times New Roman" w:cs="Times New Roman"/>
          <w:sz w:val="24"/>
          <w:szCs w:val="24"/>
        </w:rPr>
        <w:t xml:space="preserve"> = 0.01 </w:t>
      </w:r>
      <w:r w:rsidRPr="00C50E9F">
        <w:rPr>
          <w:rFonts w:ascii="Times New Roman" w:eastAsia="Symbol" w:hAnsi="Times New Roman" w:cs="Times New Roman"/>
          <w:sz w:val="24"/>
          <w:szCs w:val="24"/>
        </w:rPr>
        <w:t></w:t>
      </w:r>
      <w:r w:rsidRPr="00C50E9F">
        <w:rPr>
          <w:rFonts w:ascii="Times New Roman" w:hAnsi="Times New Roman" w:cs="Times New Roman"/>
          <w:sz w:val="24"/>
          <w:szCs w:val="24"/>
        </w:rPr>
        <w:t xml:space="preserve"> 1 нм</w:t>
      </w:r>
      <w:r w:rsidRPr="00C50E9F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C50E9F">
        <w:rPr>
          <w:rFonts w:ascii="Times New Roman" w:hAnsi="Times New Roman" w:cs="Times New Roman"/>
          <w:sz w:val="24"/>
          <w:szCs w:val="24"/>
        </w:rPr>
        <w:t xml:space="preserve">, для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U</w:t>
      </w:r>
      <w:r w:rsidRPr="00C50E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C50E9F">
        <w:rPr>
          <w:rFonts w:ascii="Times New Roman" w:hAnsi="Times New Roman" w:cs="Times New Roman"/>
          <w:sz w:val="24"/>
          <w:szCs w:val="24"/>
        </w:rPr>
        <w:t xml:space="preserve"> = 2.45</w:t>
      </w:r>
      <w:r w:rsidRPr="00C50E9F">
        <w:rPr>
          <w:rFonts w:ascii="Times New Roman" w:eastAsia="Symbol" w:hAnsi="Times New Roman" w:cs="Times New Roman"/>
          <w:sz w:val="24"/>
          <w:szCs w:val="24"/>
        </w:rPr>
        <w:t></w:t>
      </w:r>
      <w:r w:rsidRPr="00C50E9F">
        <w:rPr>
          <w:rFonts w:ascii="Times New Roman" w:hAnsi="Times New Roman" w:cs="Times New Roman"/>
          <w:sz w:val="24"/>
          <w:szCs w:val="24"/>
        </w:rPr>
        <w:t>10</w:t>
      </w:r>
      <w:r w:rsidRPr="00C50E9F">
        <w:rPr>
          <w:rFonts w:ascii="Times New Roman" w:hAnsi="Times New Roman" w:cs="Times New Roman"/>
          <w:sz w:val="24"/>
          <w:szCs w:val="24"/>
          <w:vertAlign w:val="superscript"/>
        </w:rPr>
        <w:t>-7</w:t>
      </w:r>
      <w:r w:rsidRPr="00C50E9F">
        <w:rPr>
          <w:rFonts w:ascii="Times New Roman" w:hAnsi="Times New Roman" w:cs="Times New Roman"/>
          <w:sz w:val="24"/>
          <w:szCs w:val="24"/>
        </w:rPr>
        <w:t xml:space="preserve"> эВ (</w:t>
      </w:r>
      <w:r w:rsidRPr="00C50E9F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C50E9F">
        <w:rPr>
          <w:rFonts w:ascii="Times New Roman" w:hAnsi="Times New Roman" w:cs="Times New Roman"/>
          <w:sz w:val="24"/>
          <w:szCs w:val="24"/>
        </w:rPr>
        <w:t xml:space="preserve">),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U</w:t>
      </w:r>
      <w:r w:rsidRPr="00C50E9F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</w:t>
      </w:r>
      <w:r w:rsidRPr="00C50E9F">
        <w:rPr>
          <w:rFonts w:ascii="Times New Roman" w:hAnsi="Times New Roman" w:cs="Times New Roman"/>
          <w:sz w:val="24"/>
          <w:szCs w:val="24"/>
        </w:rPr>
        <w:t xml:space="preserve"> = 5.4</w:t>
      </w:r>
      <w:r w:rsidRPr="00C50E9F">
        <w:rPr>
          <w:rFonts w:ascii="Times New Roman" w:eastAsia="Symbol" w:hAnsi="Times New Roman" w:cs="Times New Roman"/>
          <w:sz w:val="24"/>
          <w:szCs w:val="24"/>
        </w:rPr>
        <w:t></w:t>
      </w:r>
      <w:r w:rsidRPr="00C50E9F">
        <w:rPr>
          <w:rFonts w:ascii="Times New Roman" w:hAnsi="Times New Roman" w:cs="Times New Roman"/>
          <w:sz w:val="24"/>
          <w:szCs w:val="24"/>
        </w:rPr>
        <w:t>10</w:t>
      </w:r>
      <w:r w:rsidRPr="00C50E9F"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Pr="00C50E9F">
        <w:rPr>
          <w:rFonts w:ascii="Times New Roman" w:hAnsi="Times New Roman" w:cs="Times New Roman"/>
          <w:sz w:val="24"/>
          <w:szCs w:val="24"/>
        </w:rPr>
        <w:t xml:space="preserve"> эВ (</w:t>
      </w:r>
      <w:r w:rsidRPr="00C50E9F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C50E9F">
        <w:rPr>
          <w:rFonts w:ascii="Times New Roman" w:hAnsi="Times New Roman" w:cs="Times New Roman"/>
          <w:sz w:val="24"/>
          <w:szCs w:val="24"/>
        </w:rPr>
        <w:t xml:space="preserve">), </w:t>
      </w:r>
      <w:r w:rsidRPr="00C50E9F">
        <w:rPr>
          <w:rFonts w:ascii="Times New Roman" w:hAnsi="Times New Roman" w:cs="Times New Roman"/>
          <w:i/>
          <w:sz w:val="24"/>
          <w:szCs w:val="24"/>
          <w:lang w:val="en-US"/>
        </w:rPr>
        <w:t>d</w:t>
      </w:r>
      <w:r w:rsidRPr="00C50E9F">
        <w:rPr>
          <w:rFonts w:ascii="Times New Roman" w:hAnsi="Times New Roman" w:cs="Times New Roman"/>
          <w:sz w:val="24"/>
          <w:szCs w:val="24"/>
        </w:rPr>
        <w:t xml:space="preserve"> = 50 нм.</w:t>
      </w:r>
    </w:p>
    <w:p w14:paraId="1D2E47BD" w14:textId="77777777" w:rsidR="00AF47D0" w:rsidRPr="00C50E9F" w:rsidRDefault="00AF47D0" w:rsidP="00AF47D0">
      <w:pPr>
        <w:pStyle w:val="a8"/>
        <w:numPr>
          <w:ilvl w:val="0"/>
          <w:numId w:val="11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Получить выражения для амплитуды отражения и коэффициента отражения в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Борновском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приближении для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полубесконечной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однородной среды и тонкого слоя на подложке (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полубесконечная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однородная среда).</w:t>
      </w:r>
    </w:p>
    <w:p w14:paraId="1382DF60" w14:textId="77777777" w:rsidR="00AF47D0" w:rsidRPr="001D263D" w:rsidRDefault="00AF47D0" w:rsidP="00AF47D0">
      <w:pPr>
        <w:pStyle w:val="a8"/>
        <w:numPr>
          <w:ilvl w:val="0"/>
          <w:numId w:val="11"/>
        </w:numPr>
        <w:rPr>
          <w:color w:val="0070C0"/>
        </w:rPr>
      </w:pPr>
      <w:r w:rsidRPr="00C50E9F">
        <w:rPr>
          <w:rFonts w:ascii="Times New Roman" w:hAnsi="Times New Roman" w:cs="Times New Roman"/>
          <w:sz w:val="24"/>
          <w:szCs w:val="24"/>
        </w:rPr>
        <w:t xml:space="preserve">Рассчитать критические значения проекции вектора рассеяния на нормаль, при котором наблюдается полное внешнее отражение тепловых нейтронов от </w:t>
      </w:r>
      <w:proofErr w:type="spellStart"/>
      <w:r w:rsidRPr="00C50E9F">
        <w:rPr>
          <w:rFonts w:ascii="Times New Roman" w:hAnsi="Times New Roman" w:cs="Times New Roman"/>
          <w:sz w:val="24"/>
          <w:szCs w:val="24"/>
        </w:rPr>
        <w:t>полубесконечной</w:t>
      </w:r>
      <w:proofErr w:type="spellEnd"/>
      <w:r w:rsidRPr="00C50E9F">
        <w:rPr>
          <w:rFonts w:ascii="Times New Roman" w:hAnsi="Times New Roman" w:cs="Times New Roman"/>
          <w:sz w:val="24"/>
          <w:szCs w:val="24"/>
        </w:rPr>
        <w:t xml:space="preserve"> среды из природных </w:t>
      </w:r>
      <w:r w:rsidRPr="001D263D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C50E9F">
        <w:rPr>
          <w:rFonts w:ascii="Times New Roman" w:hAnsi="Times New Roman" w:cs="Times New Roman"/>
          <w:sz w:val="24"/>
          <w:szCs w:val="24"/>
        </w:rPr>
        <w:t xml:space="preserve">, </w:t>
      </w:r>
      <w:r w:rsidRPr="001D263D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C50E9F">
        <w:rPr>
          <w:rFonts w:ascii="Times New Roman" w:hAnsi="Times New Roman" w:cs="Times New Roman"/>
          <w:sz w:val="24"/>
          <w:szCs w:val="24"/>
        </w:rPr>
        <w:t xml:space="preserve">, </w:t>
      </w:r>
      <w:r w:rsidRPr="001D263D">
        <w:rPr>
          <w:rFonts w:ascii="Times New Roman" w:hAnsi="Times New Roman" w:cs="Times New Roman"/>
          <w:sz w:val="24"/>
          <w:szCs w:val="24"/>
          <w:lang w:val="en-US"/>
        </w:rPr>
        <w:t>Ti</w:t>
      </w:r>
      <w:r w:rsidRPr="00C50E9F">
        <w:rPr>
          <w:rFonts w:ascii="Times New Roman" w:hAnsi="Times New Roman" w:cs="Times New Roman"/>
          <w:sz w:val="24"/>
          <w:szCs w:val="24"/>
        </w:rPr>
        <w:t xml:space="preserve"> и </w:t>
      </w:r>
      <w:r w:rsidRPr="001D263D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1D263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D263D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C50E9F">
        <w:rPr>
          <w:rFonts w:ascii="Times New Roman" w:hAnsi="Times New Roman" w:cs="Times New Roman"/>
          <w:sz w:val="24"/>
          <w:szCs w:val="24"/>
        </w:rPr>
        <w:t xml:space="preserve"> (тяжелая вода). Длины когерентного рассеяния тепловых нейтронов, </w:t>
      </w:r>
      <w:r w:rsidRPr="001D263D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C50E9F">
        <w:rPr>
          <w:rFonts w:ascii="Times New Roman" w:hAnsi="Times New Roman" w:cs="Times New Roman"/>
          <w:sz w:val="24"/>
          <w:szCs w:val="24"/>
        </w:rPr>
        <w:t xml:space="preserve">, </w:t>
      </w:r>
      <w:r w:rsidRPr="001D263D">
        <w:rPr>
          <w:rFonts w:ascii="Times New Roman" w:eastAsia="Symbol" w:hAnsi="Times New Roman" w:cs="Times New Roman"/>
          <w:sz w:val="24"/>
          <w:szCs w:val="24"/>
          <w:lang w:val="en-US"/>
        </w:rPr>
        <w:t></w:t>
      </w:r>
      <w:r w:rsidRPr="00C50E9F">
        <w:rPr>
          <w:rFonts w:ascii="Times New Roman" w:hAnsi="Times New Roman" w:cs="Times New Roman"/>
          <w:sz w:val="24"/>
          <w:szCs w:val="24"/>
        </w:rPr>
        <w:t xml:space="preserve"> 10 </w:t>
      </w:r>
      <w:r w:rsidRPr="001D263D">
        <w:rPr>
          <w:rFonts w:ascii="Times New Roman" w:hAnsi="Times New Roman" w:cs="Times New Roman"/>
          <w:sz w:val="24"/>
          <w:szCs w:val="24"/>
          <w:vertAlign w:val="superscript"/>
        </w:rPr>
        <w:t>-12</w:t>
      </w:r>
      <w:r w:rsidRPr="00C50E9F">
        <w:rPr>
          <w:rFonts w:ascii="Times New Roman" w:hAnsi="Times New Roman" w:cs="Times New Roman"/>
          <w:sz w:val="24"/>
          <w:szCs w:val="24"/>
        </w:rPr>
        <w:t xml:space="preserve"> см: 0.42 (</w:t>
      </w:r>
      <w:r w:rsidRPr="001D263D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C50E9F">
        <w:rPr>
          <w:rFonts w:ascii="Times New Roman" w:hAnsi="Times New Roman" w:cs="Times New Roman"/>
          <w:sz w:val="24"/>
          <w:szCs w:val="24"/>
        </w:rPr>
        <w:t>); 1.03 (</w:t>
      </w:r>
      <w:r w:rsidRPr="001D263D">
        <w:rPr>
          <w:rFonts w:ascii="Times New Roman" w:hAnsi="Times New Roman" w:cs="Times New Roman"/>
          <w:sz w:val="24"/>
          <w:szCs w:val="24"/>
          <w:lang w:val="en-US"/>
        </w:rPr>
        <w:t>Ni</w:t>
      </w:r>
      <w:r w:rsidRPr="00C50E9F">
        <w:rPr>
          <w:rFonts w:ascii="Times New Roman" w:hAnsi="Times New Roman" w:cs="Times New Roman"/>
          <w:sz w:val="24"/>
          <w:szCs w:val="24"/>
        </w:rPr>
        <w:t>); -0.34 (</w:t>
      </w:r>
      <w:r w:rsidRPr="001D263D">
        <w:rPr>
          <w:rFonts w:ascii="Times New Roman" w:hAnsi="Times New Roman" w:cs="Times New Roman"/>
          <w:sz w:val="24"/>
          <w:szCs w:val="24"/>
          <w:lang w:val="en-US"/>
        </w:rPr>
        <w:t>Ti</w:t>
      </w:r>
      <w:r w:rsidRPr="00C50E9F">
        <w:rPr>
          <w:rFonts w:ascii="Times New Roman" w:hAnsi="Times New Roman" w:cs="Times New Roman"/>
          <w:sz w:val="24"/>
          <w:szCs w:val="24"/>
        </w:rPr>
        <w:t>); 0.667 (</w:t>
      </w:r>
      <w:r w:rsidRPr="001D263D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50E9F">
        <w:rPr>
          <w:rFonts w:ascii="Times New Roman" w:hAnsi="Times New Roman" w:cs="Times New Roman"/>
          <w:sz w:val="24"/>
          <w:szCs w:val="24"/>
        </w:rPr>
        <w:t>); 0.58 (</w:t>
      </w:r>
      <w:r w:rsidRPr="001D263D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C50E9F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C024D1" w14:textId="77777777" w:rsidR="00AF47D0" w:rsidRPr="001D263D" w:rsidRDefault="00AF47D0" w:rsidP="00AF47D0">
      <w:pPr>
        <w:pStyle w:val="a8"/>
        <w:numPr>
          <w:ilvl w:val="0"/>
          <w:numId w:val="11"/>
        </w:numPr>
        <w:rPr>
          <w:rFonts w:ascii="Times New Roman" w:hAnsi="Times New Roman" w:cs="Times New Roman"/>
          <w:color w:val="0070C0"/>
          <w:sz w:val="24"/>
          <w:szCs w:val="24"/>
        </w:rPr>
      </w:pPr>
      <w:r w:rsidRPr="001D263D">
        <w:rPr>
          <w:rFonts w:ascii="Times New Roman" w:hAnsi="Times New Roman" w:cs="Times New Roman"/>
          <w:sz w:val="24"/>
          <w:szCs w:val="24"/>
        </w:rPr>
        <w:t>Рассмотреть асимптотику формулы Френеля при больших значениях нормальной проекции вектора рассеяния.</w:t>
      </w:r>
    </w:p>
    <w:p w14:paraId="4C512F94" w14:textId="77777777" w:rsidR="00AF47D0" w:rsidRPr="001D263D" w:rsidRDefault="00AF47D0" w:rsidP="00AF47D0">
      <w:pPr>
        <w:pStyle w:val="a8"/>
        <w:rPr>
          <w:color w:val="0070C0"/>
        </w:rPr>
      </w:pPr>
    </w:p>
    <w:p w14:paraId="619B2FCF" w14:textId="77777777" w:rsidR="00AF47D0" w:rsidRPr="00AF47D0" w:rsidRDefault="00AF47D0" w:rsidP="00AF47D0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AF47D0">
        <w:rPr>
          <w:rFonts w:eastAsia="Calibri"/>
          <w:b/>
          <w:bCs/>
          <w:u w:val="single"/>
        </w:rPr>
        <w:t>Вопросы к зачету:</w:t>
      </w:r>
    </w:p>
    <w:p w14:paraId="1985F962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Режимы нейтронной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рефлектометрии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3BCEEA1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Зеркальное отражение. Геометрическая оптика нейтронного излучения. Случай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полубесконечной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однородной среды. </w:t>
      </w:r>
    </w:p>
    <w:p w14:paraId="421B8203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Зеркальное отражение.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Квантомеханический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подход. Оптический потенциал.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Борновское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приближение. </w:t>
      </w:r>
    </w:p>
    <w:p w14:paraId="345779AB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Диффузное рассеяние. Шероховатая граница раздела.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Борновское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приближение искаженных волн. Пики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Йонеды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AE36107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Малоугловое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рассеяние под углами скольжения. Стационарный и времяпролетный режимы эксперимента по нейтронной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рефлектометрии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00DFD19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Кривые зеркального отражения для произвольного нормального профиля границы раздела. Случай тонкого слоя. Случай периодического профиля. </w:t>
      </w:r>
    </w:p>
    <w:p w14:paraId="53B35A5C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Коррелирующие шероховатости в многослойных структурах. 3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тонких полимерных пленок. </w:t>
      </w:r>
    </w:p>
    <w:p w14:paraId="229E50B1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Оптика поляризованных нейтронов. Случай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полубесконечной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однородной среды с магнитной составляющей. </w:t>
      </w:r>
    </w:p>
    <w:p w14:paraId="2E8A64E7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Кривые отражения для произвольного нормального профиля границы раздела с магнитной составляющей. Поляризация нейтронного пучка. Диффузное рассеяние с переворотом спина. Матрица отражения. Полный поляризационный анализ. </w:t>
      </w:r>
    </w:p>
    <w:p w14:paraId="0E4DBA27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магнитных многослойных структур. </w:t>
      </w:r>
    </w:p>
    <w:p w14:paraId="56EB218A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Нейтронный рефлектометр с вертикальной геометрией образца.</w:t>
      </w:r>
    </w:p>
    <w:p w14:paraId="15728DE4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Постановка эксперимента по нейтронной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рефлектометрии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границах раздела с жидкими компонентами. Нейтронный рефлектометр с горизонтальной геометрией образца. </w:t>
      </w:r>
    </w:p>
    <w:p w14:paraId="66BA26BD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Нейтронная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границах раздела с жидкими компонентами. Вариация контраста. Адсорбция наночастиц из жидких сред на границах раздела с твердым телом. </w:t>
      </w:r>
    </w:p>
    <w:p w14:paraId="0E6D025F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Нейтронная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границах раздела с жидкими компонентами. Вариация контраста. Границы раздела с биологическими мембранами. </w:t>
      </w:r>
    </w:p>
    <w:p w14:paraId="0700A499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Нейтронная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границах раздела с жидкими компонентами. Вариация контраста. Рост адсорбционных слоев в режиме </w:t>
      </w:r>
      <w:r>
        <w:rPr>
          <w:rFonts w:ascii="Times New Roman" w:hAnsi="Times New Roman" w:cs="Times New Roman"/>
          <w:sz w:val="24"/>
          <w:szCs w:val="24"/>
          <w:lang w:val="en-US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situ</w:t>
      </w:r>
      <w:r>
        <w:rPr>
          <w:rFonts w:ascii="Times New Roman" w:hAnsi="Times New Roman" w:cs="Times New Roman"/>
          <w:sz w:val="24"/>
          <w:szCs w:val="24"/>
        </w:rPr>
        <w:t xml:space="preserve">. Электрохимические границы раздела. </w:t>
      </w:r>
    </w:p>
    <w:p w14:paraId="3EB729E5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Диффузное рассеяния на границах твердого тела с жидкостью. </w:t>
      </w:r>
    </w:p>
    <w:p w14:paraId="13CF0565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Нейтронная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рефлектометрия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свободных поверхностях. Растворы поверхностно-активных веществ.</w:t>
      </w:r>
    </w:p>
    <w:p w14:paraId="080EA6F2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Нейтронооптические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устройства. Нейтронные зеркала. Прямые и изогнутые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нейтроноводы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5274EAF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Нейтронооптические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устройства. Поляризаторы и анализаторы поляризации. Устройства для поворота и переворота спина нейтрона. Стационарные и времяпролетные рефлектометры. </w:t>
      </w:r>
    </w:p>
    <w:p w14:paraId="40024EF7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Функция разрешения рефлектометра с вертикальной геометрией образца. Функция разрешения рефлектометра с горизонтальной  геометрией образца.</w:t>
      </w:r>
    </w:p>
    <w:p w14:paraId="339C26D5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Представление данных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рефлектометрии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Стационарные и времяпролетные режимы. </w:t>
      </w:r>
    </w:p>
    <w:p w14:paraId="088A8FB3" w14:textId="77777777" w:rsidR="00AF47D0" w:rsidRDefault="00AF47D0" w:rsidP="00AF47D0">
      <w:pPr>
        <w:pStyle w:val="a8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Расчет кривых отражения. Матричный формализм. </w:t>
      </w:r>
    </w:p>
    <w:p w14:paraId="46B78318" w14:textId="77777777" w:rsidR="00AF47D0" w:rsidRPr="00303B1E" w:rsidRDefault="00AF47D0" w:rsidP="00AF47D0">
      <w:pPr>
        <w:numPr>
          <w:ilvl w:val="0"/>
          <w:numId w:val="8"/>
        </w:numPr>
        <w:jc w:val="both"/>
      </w:pPr>
      <w:r>
        <w:t>Расчет диффузного рассеяния для магнитных слоистых структур.</w:t>
      </w:r>
    </w:p>
    <w:p w14:paraId="092D0AFC" w14:textId="77777777" w:rsidR="00AF47D0" w:rsidRPr="00115037" w:rsidRDefault="00AF47D0" w:rsidP="00AF47D0">
      <w:pPr>
        <w:rPr>
          <w:rFonts w:asciiTheme="majorHAnsi" w:hAnsiTheme="majorHAnsi"/>
        </w:rPr>
      </w:pPr>
    </w:p>
    <w:p w14:paraId="662A7D12" w14:textId="77777777" w:rsidR="00AF47D0" w:rsidRPr="00A7431F" w:rsidRDefault="00AF47D0" w:rsidP="00AF47D0">
      <w:pPr>
        <w:spacing w:line="276" w:lineRule="auto"/>
        <w:jc w:val="both"/>
        <w:rPr>
          <w:i/>
          <w:iCs/>
          <w:highlight w:val="lightGray"/>
        </w:rPr>
      </w:pPr>
    </w:p>
    <w:p w14:paraId="75C58ECF" w14:textId="77777777" w:rsidR="00AF47D0" w:rsidRPr="005004DC" w:rsidRDefault="00AF47D0" w:rsidP="00AF47D0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3704A4FE" w14:textId="77777777" w:rsidR="00AF47D0" w:rsidRPr="005004DC" w:rsidRDefault="00AF47D0" w:rsidP="00AF47D0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AF47D0" w:rsidRPr="00B67E13" w14:paraId="01004076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3A7F9C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3E6DA0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AF47D0" w:rsidRPr="00B67E13" w14:paraId="5960D4B5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B59E3A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83C2C2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6CD3477A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6A1151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00270135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660B3E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2CCA4FAF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5FA7D7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38B6D6F2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AF47D0" w:rsidRPr="00B67E13" w14:paraId="61C80FC6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D18F0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42B2B0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CDDB63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62974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0FB5D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AF47D0" w:rsidRPr="00B67E13" w14:paraId="5BCEA97D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121BD6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C2B2B6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4EE561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C29E6B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444317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AF47D0" w:rsidRPr="00B67E13" w14:paraId="0B6584FA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48FBFA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F757F2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F5CC9B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B75384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BB682" w14:textId="77777777" w:rsidR="00AF47D0" w:rsidRPr="00B67E13" w:rsidRDefault="00AF47D0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50AB2617" w14:textId="77777777" w:rsidR="00AF47D0" w:rsidRPr="00B67E13" w:rsidRDefault="00AF47D0" w:rsidP="00AF47D0">
      <w:pPr>
        <w:spacing w:line="276" w:lineRule="auto"/>
        <w:jc w:val="both"/>
        <w:rPr>
          <w:color w:val="000000"/>
        </w:rPr>
      </w:pPr>
    </w:p>
    <w:p w14:paraId="7827CFF1" w14:textId="77777777" w:rsidR="00AF47D0" w:rsidRDefault="00AF47D0" w:rsidP="00AF47D0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2A614DD5" w14:textId="77777777" w:rsidR="00AF47D0" w:rsidRPr="00115037" w:rsidRDefault="00AF47D0" w:rsidP="00AF47D0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71F3B2D3" w14:textId="77777777" w:rsidR="00AF47D0" w:rsidRDefault="00AF47D0" w:rsidP="00AF47D0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2D204FAD" w14:textId="77777777" w:rsidR="00AF47D0" w:rsidRPr="00115037" w:rsidRDefault="00AF47D0" w:rsidP="00AF47D0">
      <w:pPr>
        <w:spacing w:line="276" w:lineRule="auto"/>
        <w:jc w:val="both"/>
        <w:rPr>
          <w:rFonts w:asciiTheme="majorHAnsi" w:hAnsiTheme="majorHAnsi"/>
          <w:b/>
        </w:rPr>
      </w:pPr>
    </w:p>
    <w:p w14:paraId="4B9D5F9C" w14:textId="77777777" w:rsidR="00AF47D0" w:rsidRPr="00762CF1" w:rsidRDefault="00AF47D0" w:rsidP="00AF47D0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6F69D39D" w14:textId="77777777" w:rsidR="00AF47D0" w:rsidRPr="002B4B1F" w:rsidRDefault="00AF47D0" w:rsidP="00AF47D0">
      <w:pPr>
        <w:tabs>
          <w:tab w:val="left" w:pos="4185"/>
        </w:tabs>
        <w:jc w:val="both"/>
        <w:outlineLvl w:val="0"/>
        <w:rPr>
          <w:i/>
        </w:rPr>
      </w:pPr>
      <w:r w:rsidRPr="002B4B1F">
        <w:rPr>
          <w:i/>
        </w:rPr>
        <w:t>Основная литература</w:t>
      </w:r>
      <w:r w:rsidRPr="002B4B1F">
        <w:rPr>
          <w:i/>
        </w:rPr>
        <w:tab/>
      </w:r>
    </w:p>
    <w:p w14:paraId="49E8161C" w14:textId="77777777" w:rsidR="00AF47D0" w:rsidRPr="00762CF1" w:rsidRDefault="00AF47D0" w:rsidP="00AF47D0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67A5158C" w14:textId="77777777" w:rsidR="00AF47D0" w:rsidRDefault="00AF47D0" w:rsidP="00AF47D0">
      <w:pPr>
        <w:numPr>
          <w:ilvl w:val="0"/>
          <w:numId w:val="6"/>
        </w:numPr>
        <w:jc w:val="both"/>
      </w:pPr>
      <w:proofErr w:type="spellStart"/>
      <w:r>
        <w:t>Ю.В.Никитенко</w:t>
      </w:r>
      <w:proofErr w:type="spellEnd"/>
      <w:r>
        <w:t xml:space="preserve">, </w:t>
      </w:r>
      <w:proofErr w:type="spellStart"/>
      <w:r>
        <w:t>В.Г.Сыромятников</w:t>
      </w:r>
      <w:proofErr w:type="spellEnd"/>
      <w:r>
        <w:t xml:space="preserve">, </w:t>
      </w:r>
      <w:proofErr w:type="spellStart"/>
      <w:r>
        <w:t>Рефлектометрия</w:t>
      </w:r>
      <w:proofErr w:type="spellEnd"/>
      <w:r>
        <w:t xml:space="preserve"> поляризованных нейтронов. М.: </w:t>
      </w:r>
      <w:proofErr w:type="spellStart"/>
      <w:r>
        <w:t>Физматлит</w:t>
      </w:r>
      <w:proofErr w:type="spellEnd"/>
      <w:r>
        <w:t>. 2013. 2018 с.</w:t>
      </w:r>
    </w:p>
    <w:p w14:paraId="433892D8" w14:textId="77777777" w:rsidR="00AF47D0" w:rsidRPr="00762CF1" w:rsidRDefault="00AF47D0" w:rsidP="00AF47D0">
      <w:pPr>
        <w:numPr>
          <w:ilvl w:val="0"/>
          <w:numId w:val="6"/>
        </w:numPr>
        <w:jc w:val="both"/>
      </w:pPr>
      <w:proofErr w:type="spellStart"/>
      <w:r>
        <w:t>В.К.Игнатович</w:t>
      </w:r>
      <w:proofErr w:type="spellEnd"/>
      <w:r>
        <w:t xml:space="preserve">, Нейтронная оптика. М.: </w:t>
      </w:r>
      <w:proofErr w:type="spellStart"/>
      <w:r>
        <w:t>Физматлит</w:t>
      </w:r>
      <w:proofErr w:type="spellEnd"/>
      <w:r>
        <w:t>, 2006.</w:t>
      </w:r>
    </w:p>
    <w:p w14:paraId="6C665364" w14:textId="77777777" w:rsidR="00AF47D0" w:rsidRPr="00762CF1" w:rsidRDefault="00AF47D0" w:rsidP="00AF47D0">
      <w:pPr>
        <w:jc w:val="both"/>
      </w:pPr>
    </w:p>
    <w:p w14:paraId="2C9A04E3" w14:textId="77777777" w:rsidR="00AF47D0" w:rsidRPr="00762CF1" w:rsidRDefault="00AF47D0" w:rsidP="00AF47D0">
      <w:pPr>
        <w:jc w:val="both"/>
        <w:outlineLvl w:val="0"/>
      </w:pPr>
      <w:r w:rsidRPr="00762CF1">
        <w:t>Дополнительная литература</w:t>
      </w:r>
    </w:p>
    <w:p w14:paraId="2BBA3F20" w14:textId="77777777" w:rsidR="00AF47D0" w:rsidRDefault="00AF47D0" w:rsidP="00AF47D0">
      <w:pPr>
        <w:numPr>
          <w:ilvl w:val="0"/>
          <w:numId w:val="7"/>
        </w:numPr>
        <w:jc w:val="both"/>
      </w:pPr>
      <w:proofErr w:type="spellStart"/>
      <w:r>
        <w:t>В.Л.Аксенов</w:t>
      </w:r>
      <w:proofErr w:type="spellEnd"/>
      <w:r>
        <w:t>, Исследования поверхностей и тонких пленок с помощью нейтронов, Лекция на 9-й Международной школе по физике конденсированных сред, Варна, Болгария, 9-13 сентября 1996 г.</w:t>
      </w:r>
    </w:p>
    <w:p w14:paraId="23146D1E" w14:textId="77777777" w:rsidR="00AF47D0" w:rsidRPr="00C50E9F" w:rsidRDefault="00AF47D0" w:rsidP="00AF47D0">
      <w:pPr>
        <w:numPr>
          <w:ilvl w:val="0"/>
          <w:numId w:val="7"/>
        </w:numPr>
        <w:jc w:val="both"/>
        <w:rPr>
          <w:lang w:val="en-US"/>
        </w:rPr>
      </w:pPr>
      <w:proofErr w:type="spellStart"/>
      <w:r w:rsidRPr="00C50E9F">
        <w:rPr>
          <w:lang w:val="en-US"/>
        </w:rPr>
        <w:t>J.F.Anker</w:t>
      </w:r>
      <w:proofErr w:type="spellEnd"/>
      <w:r w:rsidRPr="00C50E9F">
        <w:rPr>
          <w:lang w:val="en-US"/>
        </w:rPr>
        <w:t xml:space="preserve">, C.F. Majkrzak, </w:t>
      </w:r>
      <w:proofErr w:type="spellStart"/>
      <w:r w:rsidRPr="00C50E9F">
        <w:rPr>
          <w:lang w:val="en-US"/>
        </w:rPr>
        <w:t>S.K.Satia</w:t>
      </w:r>
      <w:proofErr w:type="spellEnd"/>
      <w:r w:rsidRPr="00C50E9F">
        <w:rPr>
          <w:lang w:val="en-US"/>
        </w:rPr>
        <w:t xml:space="preserve">, Neutron reflectivity and grazing angle diffraction, </w:t>
      </w:r>
      <w:proofErr w:type="spellStart"/>
      <w:r w:rsidRPr="00C50E9F">
        <w:rPr>
          <w:lang w:val="en-US"/>
        </w:rPr>
        <w:t>J.Res</w:t>
      </w:r>
      <w:proofErr w:type="spellEnd"/>
      <w:r w:rsidRPr="00C50E9F">
        <w:rPr>
          <w:lang w:val="en-US"/>
        </w:rPr>
        <w:t xml:space="preserve">. National Institute of Standards and Technology, v.98, p.47, 1993. </w:t>
      </w:r>
    </w:p>
    <w:p w14:paraId="61AADE1B" w14:textId="77777777" w:rsidR="00AF47D0" w:rsidRDefault="00AF47D0" w:rsidP="00AF47D0">
      <w:pPr>
        <w:numPr>
          <w:ilvl w:val="0"/>
          <w:numId w:val="7"/>
        </w:numPr>
        <w:jc w:val="both"/>
      </w:pPr>
      <w:proofErr w:type="spellStart"/>
      <w:r w:rsidRPr="00C50E9F">
        <w:rPr>
          <w:lang w:val="en-US"/>
        </w:rPr>
        <w:t>V.F.Sears</w:t>
      </w:r>
      <w:proofErr w:type="spellEnd"/>
      <w:r w:rsidRPr="00C50E9F">
        <w:rPr>
          <w:lang w:val="en-US"/>
        </w:rPr>
        <w:t xml:space="preserve">. Neutron Optics. N.Y., Oxford, Oxford Univ. </w:t>
      </w:r>
      <w:r>
        <w:t>Press, 1989.</w:t>
      </w:r>
    </w:p>
    <w:p w14:paraId="73179336" w14:textId="77777777" w:rsidR="00AF47D0" w:rsidRDefault="00AF47D0" w:rsidP="00AF47D0">
      <w:pPr>
        <w:numPr>
          <w:ilvl w:val="0"/>
          <w:numId w:val="7"/>
        </w:numPr>
        <w:jc w:val="both"/>
      </w:pPr>
      <w:proofErr w:type="spellStart"/>
      <w:r w:rsidRPr="00C50E9F">
        <w:rPr>
          <w:lang w:val="en-US"/>
        </w:rPr>
        <w:t>J.Penfold</w:t>
      </w:r>
      <w:proofErr w:type="spellEnd"/>
      <w:r w:rsidRPr="00C50E9F">
        <w:rPr>
          <w:lang w:val="en-US"/>
        </w:rPr>
        <w:t xml:space="preserve">, </w:t>
      </w:r>
      <w:proofErr w:type="spellStart"/>
      <w:r w:rsidRPr="00C50E9F">
        <w:rPr>
          <w:lang w:val="en-US"/>
        </w:rPr>
        <w:t>R.K.Thomas</w:t>
      </w:r>
      <w:proofErr w:type="spellEnd"/>
      <w:r w:rsidRPr="00C50E9F">
        <w:rPr>
          <w:lang w:val="en-US"/>
        </w:rPr>
        <w:t xml:space="preserve">, The application of the specular reflection of neutrons to the study of surfaces and interfaces, </w:t>
      </w:r>
      <w:proofErr w:type="spellStart"/>
      <w:r w:rsidRPr="00C50E9F">
        <w:rPr>
          <w:lang w:val="en-US"/>
        </w:rPr>
        <w:t>J.Phys</w:t>
      </w:r>
      <w:proofErr w:type="spellEnd"/>
      <w:r w:rsidRPr="00C50E9F">
        <w:rPr>
          <w:lang w:val="en-US"/>
        </w:rPr>
        <w:t xml:space="preserve">.: </w:t>
      </w:r>
      <w:proofErr w:type="spellStart"/>
      <w:r w:rsidRPr="00C50E9F">
        <w:rPr>
          <w:lang w:val="en-US"/>
        </w:rPr>
        <w:t>Condens</w:t>
      </w:r>
      <w:proofErr w:type="spellEnd"/>
      <w:r w:rsidRPr="00C50E9F">
        <w:rPr>
          <w:lang w:val="en-US"/>
        </w:rPr>
        <w:t xml:space="preserve">. </w:t>
      </w:r>
      <w:proofErr w:type="spellStart"/>
      <w:r>
        <w:t>Matter</w:t>
      </w:r>
      <w:proofErr w:type="spellEnd"/>
      <w:r>
        <w:t>, v.2, p.1369, 1990.</w:t>
      </w:r>
    </w:p>
    <w:p w14:paraId="6A7783EA" w14:textId="77777777" w:rsidR="00AF47D0" w:rsidRPr="00C50E9F" w:rsidRDefault="00AF47D0" w:rsidP="00AF47D0">
      <w:pPr>
        <w:numPr>
          <w:ilvl w:val="0"/>
          <w:numId w:val="7"/>
        </w:numPr>
        <w:jc w:val="both"/>
        <w:rPr>
          <w:lang w:val="en-US"/>
        </w:rPr>
      </w:pPr>
      <w:proofErr w:type="spellStart"/>
      <w:r w:rsidRPr="00C50E9F">
        <w:rPr>
          <w:lang w:val="en-US"/>
        </w:rPr>
        <w:t>J.Penfold</w:t>
      </w:r>
      <w:proofErr w:type="spellEnd"/>
      <w:r w:rsidRPr="00C50E9F">
        <w:rPr>
          <w:lang w:val="en-US"/>
        </w:rPr>
        <w:t xml:space="preserve">, Neutron optics, in Neutron Scattering at a pulsed source, eds. </w:t>
      </w:r>
      <w:proofErr w:type="spellStart"/>
      <w:r w:rsidRPr="00C50E9F">
        <w:rPr>
          <w:lang w:val="en-US"/>
        </w:rPr>
        <w:t>R.J.Newport</w:t>
      </w:r>
      <w:proofErr w:type="spellEnd"/>
      <w:r w:rsidRPr="00C50E9F">
        <w:rPr>
          <w:lang w:val="en-US"/>
        </w:rPr>
        <w:t xml:space="preserve">, </w:t>
      </w:r>
      <w:proofErr w:type="spellStart"/>
      <w:r w:rsidRPr="00C50E9F">
        <w:rPr>
          <w:lang w:val="en-US"/>
        </w:rPr>
        <w:t>B.D.Rainford</w:t>
      </w:r>
      <w:proofErr w:type="spellEnd"/>
      <w:r w:rsidRPr="00C50E9F">
        <w:rPr>
          <w:lang w:val="en-US"/>
        </w:rPr>
        <w:t xml:space="preserve">, </w:t>
      </w:r>
      <w:proofErr w:type="spellStart"/>
      <w:r w:rsidRPr="00C50E9F">
        <w:rPr>
          <w:lang w:val="en-US"/>
        </w:rPr>
        <w:t>R.Cywinski</w:t>
      </w:r>
      <w:proofErr w:type="spellEnd"/>
      <w:r w:rsidRPr="00C50E9F">
        <w:rPr>
          <w:lang w:val="en-US"/>
        </w:rPr>
        <w:t>, Adam Hilger, Bristol and Philadelphia, 1988, 287.</w:t>
      </w:r>
    </w:p>
    <w:p w14:paraId="060C873F" w14:textId="77777777" w:rsidR="00AF47D0" w:rsidRDefault="00AF47D0" w:rsidP="00AF47D0">
      <w:pPr>
        <w:numPr>
          <w:ilvl w:val="0"/>
          <w:numId w:val="7"/>
        </w:numPr>
        <w:jc w:val="both"/>
      </w:pPr>
      <w:proofErr w:type="spellStart"/>
      <w:r>
        <w:t>А.В.Белушкин</w:t>
      </w:r>
      <w:proofErr w:type="spellEnd"/>
      <w:r>
        <w:t>, Введение в методику рассеяния нейтронов, М.: МГУ, 2000</w:t>
      </w:r>
    </w:p>
    <w:p w14:paraId="29AD2A32" w14:textId="77777777" w:rsidR="00AF47D0" w:rsidRPr="009A2CE6" w:rsidRDefault="00AF47D0" w:rsidP="00AF47D0">
      <w:pPr>
        <w:numPr>
          <w:ilvl w:val="0"/>
          <w:numId w:val="7"/>
        </w:numPr>
        <w:jc w:val="both"/>
        <w:rPr>
          <w:lang w:val="en-US"/>
        </w:rPr>
      </w:pPr>
      <w:proofErr w:type="spellStart"/>
      <w:r>
        <w:t>И.И.Гуревич</w:t>
      </w:r>
      <w:proofErr w:type="spellEnd"/>
      <w:r>
        <w:t xml:space="preserve">, </w:t>
      </w:r>
      <w:proofErr w:type="spellStart"/>
      <w:r>
        <w:t>Л.В.Протасов</w:t>
      </w:r>
      <w:proofErr w:type="spellEnd"/>
      <w:r>
        <w:t>. Физика нейтронов низких энергий. М.: Наука, 1965.</w:t>
      </w:r>
    </w:p>
    <w:p w14:paraId="73387D61" w14:textId="77777777" w:rsidR="00AF47D0" w:rsidRPr="002120A9" w:rsidRDefault="00AF47D0" w:rsidP="00AF47D0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592EDB70" w14:textId="77777777" w:rsidR="00AF47D0" w:rsidRDefault="00AF47D0" w:rsidP="00AF47D0">
      <w:r>
        <w:t>При реализации дисциплины может быть использовано следующее программное обеспечение:</w:t>
      </w:r>
    </w:p>
    <w:p w14:paraId="75A5326C" w14:textId="77777777" w:rsidR="00AF47D0" w:rsidRPr="00762CF1" w:rsidRDefault="00AF47D0" w:rsidP="00AF47D0">
      <w:pPr>
        <w:rPr>
          <w:lang w:val="en-US"/>
        </w:rPr>
      </w:pPr>
      <w:r w:rsidRPr="00762CF1">
        <w:rPr>
          <w:lang w:val="en-US"/>
        </w:rPr>
        <w:t>1.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Java 8 (64-bit)</w:t>
      </w:r>
      <w:r w:rsidRPr="00B52875">
        <w:rPr>
          <w:lang w:val="en-US"/>
        </w:rPr>
        <w:t xml:space="preserve"> </w:t>
      </w:r>
      <w:r w:rsidRPr="00762CF1">
        <w:rPr>
          <w:lang w:val="en-US"/>
        </w:rPr>
        <w:t xml:space="preserve">Oracle Corporation  </w:t>
      </w:r>
    </w:p>
    <w:p w14:paraId="5D8C5829" w14:textId="77777777" w:rsidR="00AF47D0" w:rsidRPr="00762CF1" w:rsidRDefault="00AF47D0" w:rsidP="00AF47D0">
      <w:pPr>
        <w:rPr>
          <w:lang w:val="en-US"/>
        </w:rPr>
      </w:pPr>
      <w:r w:rsidRPr="00762CF1">
        <w:rPr>
          <w:lang w:val="en-US"/>
        </w:rPr>
        <w:t>2.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Dev-C++  Bloodshed Software</w:t>
      </w:r>
    </w:p>
    <w:p w14:paraId="6C1F11B5" w14:textId="77777777" w:rsidR="00AF47D0" w:rsidRDefault="00AF47D0" w:rsidP="00AF47D0">
      <w:r>
        <w:t>3.</w:t>
      </w:r>
      <w:r>
        <w:tab/>
        <w:t xml:space="preserve">Операционная система Microsoft Windows 10 </w:t>
      </w:r>
      <w:proofErr w:type="spellStart"/>
      <w:r>
        <w:t>Educationакадемическая</w:t>
      </w:r>
      <w:proofErr w:type="spellEnd"/>
      <w:r>
        <w:t xml:space="preserve"> лицензия</w:t>
      </w:r>
    </w:p>
    <w:p w14:paraId="7EF72D68" w14:textId="77777777" w:rsidR="00AF47D0" w:rsidRDefault="00AF47D0" w:rsidP="00AF47D0">
      <w:r>
        <w:t>4.</w:t>
      </w:r>
      <w:r>
        <w:tab/>
        <w:t xml:space="preserve"> Программный продукт Microsoft </w:t>
      </w:r>
      <w:proofErr w:type="spellStart"/>
      <w:r>
        <w:t>ProjectProfessional</w:t>
      </w:r>
      <w:proofErr w:type="spellEnd"/>
      <w:r>
        <w:t xml:space="preserve"> 2013 академическая лицензия</w:t>
      </w:r>
    </w:p>
    <w:p w14:paraId="6B95FB45" w14:textId="77777777" w:rsidR="00AF47D0" w:rsidRDefault="00AF47D0" w:rsidP="00AF47D0">
      <w:r>
        <w:t>5.</w:t>
      </w:r>
      <w:r>
        <w:tab/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73D57615" w14:textId="77777777" w:rsidR="00AF47D0" w:rsidRPr="00303B1E" w:rsidRDefault="00AF47D0" w:rsidP="00AF47D0">
      <w:r>
        <w:t>6.</w:t>
      </w:r>
      <w:r>
        <w:tab/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2013 - RUS академическая лицензия</w:t>
      </w:r>
    </w:p>
    <w:p w14:paraId="5F1FF2BF" w14:textId="77777777" w:rsidR="00AF47D0" w:rsidRDefault="00AF47D0" w:rsidP="00AF47D0">
      <w:pPr>
        <w:rPr>
          <w:rFonts w:ascii="Cambria" w:hAnsi="Cambria" w:cs="Cambria"/>
        </w:rPr>
      </w:pPr>
    </w:p>
    <w:p w14:paraId="67B0719C" w14:textId="77777777" w:rsidR="00AF47D0" w:rsidRDefault="00AF47D0" w:rsidP="00AF47D0">
      <w:pPr>
        <w:rPr>
          <w:rFonts w:ascii="Cambria" w:hAnsi="Cambria" w:cs="Cambria"/>
        </w:rPr>
      </w:pPr>
      <w:r>
        <w:rPr>
          <w:rFonts w:ascii="Cambria" w:hAnsi="Cambria" w:cs="Cambria"/>
        </w:rPr>
        <w:t>Перечень профессиональных баз данных и информационных справочных систем</w:t>
      </w:r>
    </w:p>
    <w:p w14:paraId="770360E9" w14:textId="77777777" w:rsidR="00AF47D0" w:rsidRDefault="00AF47D0" w:rsidP="00AF47D0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http://www.edu.ru – портал Министерства образования и науки РФ</w:t>
      </w:r>
    </w:p>
    <w:p w14:paraId="57A9B26B" w14:textId="77777777" w:rsidR="00AF47D0" w:rsidRDefault="00AF47D0" w:rsidP="00AF47D0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http://www.ict.edu.ru – система федеральных образовательных порталов «ИКТ в образовании»</w:t>
      </w:r>
    </w:p>
    <w:p w14:paraId="242EA2BE" w14:textId="77777777" w:rsidR="00AF47D0" w:rsidRDefault="00AF47D0" w:rsidP="00AF47D0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http://www.openet.ru - Российский портал открытого образования</w:t>
      </w:r>
    </w:p>
    <w:p w14:paraId="2C260DC5" w14:textId="77777777" w:rsidR="00AF47D0" w:rsidRDefault="00AF47D0" w:rsidP="00AF47D0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http://www.mon.gov.ru - Министерство образования и науки Российской Федерации </w:t>
      </w:r>
    </w:p>
    <w:p w14:paraId="4AEB01A0" w14:textId="77777777" w:rsidR="00AF47D0" w:rsidRPr="007B05C3" w:rsidRDefault="00AF47D0" w:rsidP="00AF47D0">
      <w:pPr>
        <w:pStyle w:val="a8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7B05C3">
        <w:rPr>
          <w:rFonts w:ascii="Times New Roman" w:hAnsi="Times New Roman" w:cs="Times New Roman"/>
          <w:sz w:val="24"/>
          <w:szCs w:val="24"/>
        </w:rPr>
        <w:t>http://www.fasi.gov.ru - Федеральное агентство по науке и инновациям</w:t>
      </w:r>
    </w:p>
    <w:p w14:paraId="34AA46C5" w14:textId="77777777" w:rsidR="00AF47D0" w:rsidRPr="00303B1E" w:rsidRDefault="00AF47D0" w:rsidP="00AF47D0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369BFC6" w14:textId="77777777" w:rsidR="00AF47D0" w:rsidRPr="00C54E75" w:rsidRDefault="00AF47D0" w:rsidP="00AF47D0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0AEEB7FE" w14:textId="77777777" w:rsidR="00AF47D0" w:rsidRPr="00B52875" w:rsidRDefault="00AF47D0" w:rsidP="00AF47D0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0315536F" w14:textId="77777777" w:rsidR="00AF47D0" w:rsidRDefault="00AF47D0" w:rsidP="00AF47D0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642E79BA" w14:textId="77777777" w:rsidR="00AF47D0" w:rsidRDefault="00AF47D0" w:rsidP="00AF47D0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6600BB72" w14:textId="77777777" w:rsidR="00AF47D0" w:rsidRDefault="00AF47D0" w:rsidP="00AF47D0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112099C5" w14:textId="2EEBBA27" w:rsidR="00AD2ADB" w:rsidRPr="00B52875" w:rsidRDefault="00AD2ADB" w:rsidP="00AF47D0">
      <w:pPr>
        <w:jc w:val="center"/>
        <w:rPr>
          <w:color w:val="000000"/>
        </w:rPr>
      </w:pPr>
    </w:p>
    <w:sectPr w:rsidR="00AD2ADB" w:rsidRPr="00B52875" w:rsidSect="008C4981">
      <w:footerReference w:type="default" r:id="rId11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10472" w14:textId="77777777" w:rsidR="002718A5" w:rsidRDefault="002718A5">
      <w:r>
        <w:separator/>
      </w:r>
    </w:p>
  </w:endnote>
  <w:endnote w:type="continuationSeparator" w:id="0">
    <w:p w14:paraId="37EB8523" w14:textId="77777777" w:rsidR="002718A5" w:rsidRDefault="00271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64FB05B9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C5A3A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67397" w14:textId="77777777" w:rsidR="00AF47D0" w:rsidRPr="001C5F6F" w:rsidRDefault="00AF47D0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170DDCB0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AC5A3A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0137DE" w14:textId="77777777" w:rsidR="002718A5" w:rsidRDefault="002718A5">
      <w:r>
        <w:separator/>
      </w:r>
    </w:p>
  </w:footnote>
  <w:footnote w:type="continuationSeparator" w:id="0">
    <w:p w14:paraId="3A8B3422" w14:textId="77777777" w:rsidR="002718A5" w:rsidRDefault="002718A5">
      <w:r>
        <w:continuationSeparator/>
      </w:r>
    </w:p>
  </w:footnote>
  <w:footnote w:id="1">
    <w:p w14:paraId="45240451" w14:textId="77777777" w:rsidR="00AF47D0" w:rsidRPr="00D21B72" w:rsidRDefault="00AF47D0" w:rsidP="00AF47D0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88B70BB"/>
    <w:multiLevelType w:val="multilevel"/>
    <w:tmpl w:val="147AF5D2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209A7093"/>
    <w:multiLevelType w:val="multilevel"/>
    <w:tmpl w:val="28E2CB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6B55BF"/>
    <w:multiLevelType w:val="multilevel"/>
    <w:tmpl w:val="804C7C48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/>
        <w:sz w:val="24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D322E1B"/>
    <w:multiLevelType w:val="multilevel"/>
    <w:tmpl w:val="F3E07D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4F0367CD"/>
    <w:multiLevelType w:val="multilevel"/>
    <w:tmpl w:val="D97E5504"/>
    <w:lvl w:ilvl="0">
      <w:start w:val="7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Cambria" w:hAnsi="Cambria" w:cs="Times New Roman"/>
      </w:rPr>
    </w:lvl>
    <w:lvl w:ilvl="1">
      <w:start w:val="2"/>
      <w:numFmt w:val="decimal"/>
      <w:lvlText w:val="%1.%2."/>
      <w:lvlJc w:val="left"/>
      <w:pPr>
        <w:tabs>
          <w:tab w:val="num" w:pos="502"/>
        </w:tabs>
        <w:ind w:left="502" w:hanging="360"/>
      </w:pPr>
      <w:rPr>
        <w:rFonts w:ascii="Cambria" w:hAnsi="Cambria" w:cs="Times New Roman"/>
        <w:sz w:val="24"/>
      </w:rPr>
    </w:lvl>
    <w:lvl w:ilvl="2">
      <w:start w:val="1"/>
      <w:numFmt w:val="decimal"/>
      <w:lvlText w:val="%1.%2.%3."/>
      <w:lvlJc w:val="left"/>
      <w:pPr>
        <w:tabs>
          <w:tab w:val="num" w:pos="1003"/>
        </w:tabs>
        <w:ind w:left="1003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03"/>
        </w:tabs>
        <w:ind w:left="1003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363"/>
        </w:tabs>
        <w:ind w:left="1363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363"/>
        </w:tabs>
        <w:ind w:left="1363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723"/>
        </w:tabs>
        <w:ind w:left="1723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723"/>
        </w:tabs>
        <w:ind w:left="1723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083"/>
        </w:tabs>
        <w:ind w:left="2083" w:hanging="1800"/>
      </w:pPr>
      <w:rPr>
        <w:rFonts w:cs="Times New Roman"/>
      </w:rPr>
    </w:lvl>
  </w:abstractNum>
  <w:abstractNum w:abstractNumId="13" w15:restartNumberingAfterBreak="0">
    <w:nsid w:val="52D56C3B"/>
    <w:multiLevelType w:val="multilevel"/>
    <w:tmpl w:val="A7504A1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  <w:sz w:val="20"/>
      </w:rPr>
    </w:lvl>
  </w:abstractNum>
  <w:abstractNum w:abstractNumId="14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6" w15:restartNumberingAfterBreak="0">
    <w:nsid w:val="6FBC556D"/>
    <w:multiLevelType w:val="multilevel"/>
    <w:tmpl w:val="1AACAF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42109088">
    <w:abstractNumId w:val="5"/>
  </w:num>
  <w:num w:numId="2" w16cid:durableId="197621465">
    <w:abstractNumId w:val="0"/>
  </w:num>
  <w:num w:numId="3" w16cid:durableId="1867448561">
    <w:abstractNumId w:val="15"/>
  </w:num>
  <w:num w:numId="4" w16cid:durableId="1563372521">
    <w:abstractNumId w:val="6"/>
  </w:num>
  <w:num w:numId="5" w16cid:durableId="1313801090">
    <w:abstractNumId w:val="4"/>
  </w:num>
  <w:num w:numId="6" w16cid:durableId="1123618748">
    <w:abstractNumId w:val="8"/>
  </w:num>
  <w:num w:numId="7" w16cid:durableId="661157649">
    <w:abstractNumId w:val="9"/>
  </w:num>
  <w:num w:numId="8" w16cid:durableId="1670671024">
    <w:abstractNumId w:val="2"/>
  </w:num>
  <w:num w:numId="9" w16cid:durableId="673070305">
    <w:abstractNumId w:val="11"/>
  </w:num>
  <w:num w:numId="10" w16cid:durableId="2105028211">
    <w:abstractNumId w:val="14"/>
  </w:num>
  <w:num w:numId="11" w16cid:durableId="1177965016">
    <w:abstractNumId w:val="10"/>
  </w:num>
  <w:num w:numId="12" w16cid:durableId="2052335717">
    <w:abstractNumId w:val="16"/>
  </w:num>
  <w:num w:numId="13" w16cid:durableId="1202129688">
    <w:abstractNumId w:val="3"/>
  </w:num>
  <w:num w:numId="14" w16cid:durableId="424347756">
    <w:abstractNumId w:val="13"/>
  </w:num>
  <w:num w:numId="15" w16cid:durableId="922106792">
    <w:abstractNumId w:val="12"/>
  </w:num>
  <w:num w:numId="16" w16cid:durableId="926572324">
    <w:abstractNumId w:val="7"/>
  </w:num>
  <w:num w:numId="17" w16cid:durableId="1860310880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335B3"/>
    <w:rsid w:val="00040F0D"/>
    <w:rsid w:val="00052574"/>
    <w:rsid w:val="000934DE"/>
    <w:rsid w:val="000A0871"/>
    <w:rsid w:val="000E4707"/>
    <w:rsid w:val="000E6733"/>
    <w:rsid w:val="000E6CD5"/>
    <w:rsid w:val="000F23F7"/>
    <w:rsid w:val="000F4610"/>
    <w:rsid w:val="000F6114"/>
    <w:rsid w:val="001010CA"/>
    <w:rsid w:val="00123787"/>
    <w:rsid w:val="00126435"/>
    <w:rsid w:val="0013422B"/>
    <w:rsid w:val="00140051"/>
    <w:rsid w:val="00162CB9"/>
    <w:rsid w:val="00180A77"/>
    <w:rsid w:val="00194FA0"/>
    <w:rsid w:val="001B601F"/>
    <w:rsid w:val="001B7074"/>
    <w:rsid w:val="001C0469"/>
    <w:rsid w:val="001C18F1"/>
    <w:rsid w:val="001C42CA"/>
    <w:rsid w:val="001E0C05"/>
    <w:rsid w:val="001E24F2"/>
    <w:rsid w:val="001E7DD3"/>
    <w:rsid w:val="001F0471"/>
    <w:rsid w:val="001F55F8"/>
    <w:rsid w:val="001F6198"/>
    <w:rsid w:val="00215FC9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718A5"/>
    <w:rsid w:val="00284F46"/>
    <w:rsid w:val="002966BD"/>
    <w:rsid w:val="0029684E"/>
    <w:rsid w:val="00297999"/>
    <w:rsid w:val="002D5C45"/>
    <w:rsid w:val="002F01B8"/>
    <w:rsid w:val="00303B1E"/>
    <w:rsid w:val="00317F0F"/>
    <w:rsid w:val="0032056B"/>
    <w:rsid w:val="00345AA2"/>
    <w:rsid w:val="00346830"/>
    <w:rsid w:val="0036656B"/>
    <w:rsid w:val="00375B51"/>
    <w:rsid w:val="00387DFC"/>
    <w:rsid w:val="003A3141"/>
    <w:rsid w:val="003C1DA5"/>
    <w:rsid w:val="003D012E"/>
    <w:rsid w:val="003D4804"/>
    <w:rsid w:val="003E6A73"/>
    <w:rsid w:val="00430406"/>
    <w:rsid w:val="0044690D"/>
    <w:rsid w:val="00452362"/>
    <w:rsid w:val="00486D39"/>
    <w:rsid w:val="00490884"/>
    <w:rsid w:val="00497DE8"/>
    <w:rsid w:val="004A65C4"/>
    <w:rsid w:val="004B2E23"/>
    <w:rsid w:val="004D5EC0"/>
    <w:rsid w:val="004F596F"/>
    <w:rsid w:val="005271C6"/>
    <w:rsid w:val="00597987"/>
    <w:rsid w:val="005B6A4D"/>
    <w:rsid w:val="005D0924"/>
    <w:rsid w:val="005F0D95"/>
    <w:rsid w:val="005F544E"/>
    <w:rsid w:val="005F612E"/>
    <w:rsid w:val="005F6D80"/>
    <w:rsid w:val="006038F2"/>
    <w:rsid w:val="00604C39"/>
    <w:rsid w:val="00631E45"/>
    <w:rsid w:val="00642C24"/>
    <w:rsid w:val="00673999"/>
    <w:rsid w:val="00675A64"/>
    <w:rsid w:val="00682C0D"/>
    <w:rsid w:val="006A02BA"/>
    <w:rsid w:val="006C0583"/>
    <w:rsid w:val="006C321C"/>
    <w:rsid w:val="006D7083"/>
    <w:rsid w:val="006E5191"/>
    <w:rsid w:val="006E61B3"/>
    <w:rsid w:val="006F2F3D"/>
    <w:rsid w:val="007078AE"/>
    <w:rsid w:val="00721B52"/>
    <w:rsid w:val="007245A6"/>
    <w:rsid w:val="00732D3C"/>
    <w:rsid w:val="00735DDC"/>
    <w:rsid w:val="00753266"/>
    <w:rsid w:val="00762CF1"/>
    <w:rsid w:val="00765BE8"/>
    <w:rsid w:val="00781A80"/>
    <w:rsid w:val="00782FF9"/>
    <w:rsid w:val="007934E8"/>
    <w:rsid w:val="00795DC2"/>
    <w:rsid w:val="00797ED8"/>
    <w:rsid w:val="007B0D1C"/>
    <w:rsid w:val="007B4E3D"/>
    <w:rsid w:val="007C61B1"/>
    <w:rsid w:val="007D5F4E"/>
    <w:rsid w:val="007D648A"/>
    <w:rsid w:val="007E1191"/>
    <w:rsid w:val="007F2518"/>
    <w:rsid w:val="00801235"/>
    <w:rsid w:val="00822D98"/>
    <w:rsid w:val="00824090"/>
    <w:rsid w:val="00860A92"/>
    <w:rsid w:val="00862688"/>
    <w:rsid w:val="00875EB4"/>
    <w:rsid w:val="008A1143"/>
    <w:rsid w:val="008A627B"/>
    <w:rsid w:val="008B21BE"/>
    <w:rsid w:val="008C4981"/>
    <w:rsid w:val="008F131F"/>
    <w:rsid w:val="009035E9"/>
    <w:rsid w:val="00922909"/>
    <w:rsid w:val="009324E3"/>
    <w:rsid w:val="009559E3"/>
    <w:rsid w:val="00957019"/>
    <w:rsid w:val="00962212"/>
    <w:rsid w:val="00984AA8"/>
    <w:rsid w:val="00992DE3"/>
    <w:rsid w:val="00997B58"/>
    <w:rsid w:val="009A2CE6"/>
    <w:rsid w:val="009C585F"/>
    <w:rsid w:val="009E5667"/>
    <w:rsid w:val="009F648E"/>
    <w:rsid w:val="00A0732A"/>
    <w:rsid w:val="00A32B01"/>
    <w:rsid w:val="00A35E0F"/>
    <w:rsid w:val="00A74AD8"/>
    <w:rsid w:val="00A94849"/>
    <w:rsid w:val="00A96157"/>
    <w:rsid w:val="00AB1058"/>
    <w:rsid w:val="00AC2965"/>
    <w:rsid w:val="00AC5A3A"/>
    <w:rsid w:val="00AD2ADB"/>
    <w:rsid w:val="00AF47D0"/>
    <w:rsid w:val="00AF5DF2"/>
    <w:rsid w:val="00B06ECA"/>
    <w:rsid w:val="00B130C1"/>
    <w:rsid w:val="00B15C94"/>
    <w:rsid w:val="00B17443"/>
    <w:rsid w:val="00B32989"/>
    <w:rsid w:val="00B524A3"/>
    <w:rsid w:val="00B52875"/>
    <w:rsid w:val="00B53B62"/>
    <w:rsid w:val="00B80C3A"/>
    <w:rsid w:val="00B91CC1"/>
    <w:rsid w:val="00B95285"/>
    <w:rsid w:val="00BA20C0"/>
    <w:rsid w:val="00BB425D"/>
    <w:rsid w:val="00BB6573"/>
    <w:rsid w:val="00BB72DC"/>
    <w:rsid w:val="00BD12C1"/>
    <w:rsid w:val="00BD7B6F"/>
    <w:rsid w:val="00BE361C"/>
    <w:rsid w:val="00C14533"/>
    <w:rsid w:val="00C339E3"/>
    <w:rsid w:val="00C372B9"/>
    <w:rsid w:val="00C37B68"/>
    <w:rsid w:val="00C432A3"/>
    <w:rsid w:val="00C50667"/>
    <w:rsid w:val="00C50E9F"/>
    <w:rsid w:val="00C51624"/>
    <w:rsid w:val="00C66CD0"/>
    <w:rsid w:val="00C903A6"/>
    <w:rsid w:val="00CA56F0"/>
    <w:rsid w:val="00CE29F4"/>
    <w:rsid w:val="00CF58DE"/>
    <w:rsid w:val="00D02BF2"/>
    <w:rsid w:val="00D24712"/>
    <w:rsid w:val="00D404C5"/>
    <w:rsid w:val="00D440D7"/>
    <w:rsid w:val="00D7407B"/>
    <w:rsid w:val="00D81AAF"/>
    <w:rsid w:val="00D86C52"/>
    <w:rsid w:val="00D968A8"/>
    <w:rsid w:val="00DB57E5"/>
    <w:rsid w:val="00DE3BE6"/>
    <w:rsid w:val="00DF25B9"/>
    <w:rsid w:val="00DF5435"/>
    <w:rsid w:val="00E03D99"/>
    <w:rsid w:val="00E07AC9"/>
    <w:rsid w:val="00E07D6B"/>
    <w:rsid w:val="00E23017"/>
    <w:rsid w:val="00E256CB"/>
    <w:rsid w:val="00E34A5D"/>
    <w:rsid w:val="00E45B6F"/>
    <w:rsid w:val="00E62FEF"/>
    <w:rsid w:val="00E64A98"/>
    <w:rsid w:val="00E81F89"/>
    <w:rsid w:val="00EB2E93"/>
    <w:rsid w:val="00EB588C"/>
    <w:rsid w:val="00ED3DE8"/>
    <w:rsid w:val="00EF1912"/>
    <w:rsid w:val="00F0224E"/>
    <w:rsid w:val="00F0406D"/>
    <w:rsid w:val="00F153F5"/>
    <w:rsid w:val="00F244A8"/>
    <w:rsid w:val="00F276CE"/>
    <w:rsid w:val="00F4375A"/>
    <w:rsid w:val="00F46147"/>
    <w:rsid w:val="00F54122"/>
    <w:rsid w:val="00F60948"/>
    <w:rsid w:val="00F62D13"/>
    <w:rsid w:val="00F64422"/>
    <w:rsid w:val="00F724B4"/>
    <w:rsid w:val="00F90402"/>
    <w:rsid w:val="00F91108"/>
    <w:rsid w:val="00F96C3C"/>
    <w:rsid w:val="00FA5409"/>
    <w:rsid w:val="00FC05ED"/>
    <w:rsid w:val="00FC55D2"/>
    <w:rsid w:val="00FD4E10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40D7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v1msonormal">
    <w:name w:val="v1msonormal"/>
    <w:basedOn w:val="a"/>
    <w:qFormat/>
    <w:rsid w:val="00C50E9F"/>
    <w:pPr>
      <w:spacing w:beforeAutospacing="1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52A077-6F36-4356-8CE7-A1235A72C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2214</Words>
  <Characters>12625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2026-02-14T16:13:00Z</dcterms:created>
  <dcterms:modified xsi:type="dcterms:W3CDTF">2026-02-14T16:18:00Z</dcterms:modified>
</cp:coreProperties>
</file>