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7AED2" w14:textId="77777777" w:rsidR="00F97C82" w:rsidRPr="00F97C82" w:rsidRDefault="00F97C82" w:rsidP="00F97C82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Федеральное государственное бюджетное образовательное </w:t>
      </w:r>
    </w:p>
    <w:p w14:paraId="230A88F4" w14:textId="77777777" w:rsidR="00F97C82" w:rsidRPr="00F97C82" w:rsidRDefault="00F97C82" w:rsidP="00F97C82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учреждение высшего образования </w:t>
      </w:r>
    </w:p>
    <w:p w14:paraId="6634CA3C" w14:textId="77777777" w:rsidR="00F97C82" w:rsidRPr="00F97C82" w:rsidRDefault="00F97C82" w:rsidP="00F97C82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Московский государственный университет имени М.В. Ломоносова</w:t>
      </w:r>
    </w:p>
    <w:p w14:paraId="123F5896" w14:textId="77777777" w:rsidR="00F97C82" w:rsidRPr="00F97C82" w:rsidRDefault="00F97C82" w:rsidP="00F97C82">
      <w:pPr>
        <w:ind w:firstLine="20"/>
        <w:jc w:val="center"/>
        <w:rPr>
          <w:color w:val="000000"/>
        </w:rPr>
      </w:pPr>
      <w:r w:rsidRPr="00F97C82">
        <w:rPr>
          <w:color w:val="000000"/>
        </w:rPr>
        <w:t>ФИЛИАЛ МГУ В Г. ДУБНЕ</w:t>
      </w:r>
    </w:p>
    <w:p w14:paraId="23361E7A" w14:textId="77777777" w:rsidR="00F97C82" w:rsidRPr="00F97C82" w:rsidRDefault="00F97C82" w:rsidP="00F97C82">
      <w:pPr>
        <w:spacing w:after="240"/>
        <w:rPr>
          <w:color w:val="000000"/>
        </w:rPr>
      </w:pPr>
    </w:p>
    <w:p w14:paraId="6E3BF9B2" w14:textId="77777777" w:rsidR="00F97C82" w:rsidRPr="00F97C82" w:rsidRDefault="00F97C82" w:rsidP="00F97C82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УТВЕРЖДАЮ</w:t>
      </w:r>
      <w:r w:rsidRPr="00F97C82">
        <w:rPr>
          <w:color w:val="000000"/>
        </w:rPr>
        <w:br/>
      </w:r>
      <w:r w:rsidRPr="00F97C82">
        <w:rPr>
          <w:color w:val="000000"/>
        </w:rPr>
        <w:br/>
      </w:r>
    </w:p>
    <w:p w14:paraId="0DE71788" w14:textId="77777777" w:rsidR="00F97C82" w:rsidRPr="00F97C82" w:rsidRDefault="00F97C82" w:rsidP="00F97C82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И.о. директора </w:t>
      </w:r>
    </w:p>
    <w:p w14:paraId="757E653D" w14:textId="77777777" w:rsidR="00F97C82" w:rsidRPr="00F97C82" w:rsidRDefault="00F97C82" w:rsidP="00F97C82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филиала МГУ в г.Дубне</w:t>
      </w:r>
    </w:p>
    <w:p w14:paraId="0CFED524" w14:textId="77777777" w:rsidR="00F97C82" w:rsidRPr="00F97C82" w:rsidRDefault="00F97C82" w:rsidP="00F97C82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______________/ Э.Э. Боос /</w:t>
      </w:r>
    </w:p>
    <w:p w14:paraId="274382D9" w14:textId="77777777" w:rsidR="00F97C82" w:rsidRPr="00F97C82" w:rsidRDefault="00F97C82" w:rsidP="00F97C82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«___» ________________20     г.</w:t>
      </w:r>
    </w:p>
    <w:p w14:paraId="63FF7E38" w14:textId="77777777" w:rsidR="00F97C82" w:rsidRDefault="00F97C82" w:rsidP="00F97C82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14:paraId="5B9A1DCF" w14:textId="77777777" w:rsidR="00F97C82" w:rsidRDefault="00F97C82" w:rsidP="00F97C82">
      <w:pPr>
        <w:spacing w:after="240"/>
        <w:rPr>
          <w:color w:val="000000"/>
        </w:rPr>
      </w:pPr>
    </w:p>
    <w:p w14:paraId="42766484" w14:textId="77777777" w:rsidR="00F97C82" w:rsidRPr="00F97C82" w:rsidRDefault="00F97C82" w:rsidP="00F97C82">
      <w:pPr>
        <w:spacing w:after="240"/>
        <w:rPr>
          <w:color w:val="000000"/>
        </w:rPr>
      </w:pPr>
    </w:p>
    <w:p w14:paraId="52FAFF62" w14:textId="77777777" w:rsidR="00F97C82" w:rsidRPr="00F97C82" w:rsidRDefault="00F97C82" w:rsidP="00F97C82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РАБОЧАЯ ПРОГРАММА ДИСЦИПЛИНЫ </w:t>
      </w:r>
    </w:p>
    <w:p w14:paraId="02242DDE" w14:textId="77777777" w:rsidR="00F97C82" w:rsidRPr="00F97C82" w:rsidRDefault="00F97C82" w:rsidP="00F97C82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Наименование дисциплины:</w:t>
      </w:r>
      <w:r w:rsidR="00255982">
        <w:rPr>
          <w:rFonts w:ascii="Cambria" w:hAnsi="Cambria"/>
          <w:color w:val="000000"/>
          <w:sz w:val="26"/>
          <w:szCs w:val="26"/>
        </w:rPr>
        <w:br/>
      </w:r>
    </w:p>
    <w:p w14:paraId="41005A44" w14:textId="77777777" w:rsidR="00255982" w:rsidRPr="00255982" w:rsidRDefault="00255982" w:rsidP="00255982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  <w:b/>
          <w:bCs/>
          <w:sz w:val="26"/>
          <w:szCs w:val="26"/>
        </w:rPr>
      </w:pPr>
      <w:r w:rsidRPr="00255982">
        <w:rPr>
          <w:rFonts w:asciiTheme="majorHAnsi" w:hAnsiTheme="majorHAnsi"/>
          <w:b/>
          <w:bCs/>
          <w:sz w:val="26"/>
          <w:szCs w:val="26"/>
        </w:rPr>
        <w:t>Введение в квантовую теорию рассеяния</w:t>
      </w:r>
    </w:p>
    <w:p w14:paraId="4593BA85" w14:textId="77777777" w:rsidR="00F97C82" w:rsidRPr="00F97C82" w:rsidRDefault="00F97C82" w:rsidP="00F97C82">
      <w:pPr>
        <w:rPr>
          <w:color w:val="000000"/>
        </w:rPr>
      </w:pPr>
    </w:p>
    <w:p w14:paraId="4F676CA9" w14:textId="77777777" w:rsidR="00F97C82" w:rsidRPr="00F97C82" w:rsidRDefault="00F97C82" w:rsidP="00F97C82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Уровень высшего образования: </w:t>
      </w:r>
    </w:p>
    <w:p w14:paraId="4DC08242" w14:textId="77777777" w:rsidR="00F97C82" w:rsidRPr="00F97C82" w:rsidRDefault="00F97C82" w:rsidP="00F97C82">
      <w:pPr>
        <w:pBdr>
          <w:bottom w:val="single" w:sz="4" w:space="1" w:color="000000"/>
        </w:pBd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Магистратура</w:t>
      </w:r>
    </w:p>
    <w:p w14:paraId="6D520945" w14:textId="77777777" w:rsidR="00F97C82" w:rsidRPr="00F97C82" w:rsidRDefault="00F97C82" w:rsidP="00F97C82">
      <w:pPr>
        <w:rPr>
          <w:color w:val="000000"/>
        </w:rPr>
      </w:pPr>
    </w:p>
    <w:p w14:paraId="7F3AA076" w14:textId="77777777" w:rsidR="00F97C82" w:rsidRPr="00F97C82" w:rsidRDefault="00F97C82" w:rsidP="00F97C82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Направление подготовки:</w:t>
      </w:r>
    </w:p>
    <w:p w14:paraId="072ACD93" w14:textId="77777777" w:rsidR="00F97C82" w:rsidRPr="00F97C82" w:rsidRDefault="00F97C82" w:rsidP="00F97C82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03.04.02 Физика</w:t>
      </w:r>
    </w:p>
    <w:p w14:paraId="101D39E0" w14:textId="77777777" w:rsidR="00F97C82" w:rsidRPr="00F97C82" w:rsidRDefault="00F97C82" w:rsidP="00F97C82">
      <w:pPr>
        <w:jc w:val="center"/>
        <w:rPr>
          <w:color w:val="000000"/>
        </w:rPr>
      </w:pPr>
    </w:p>
    <w:p w14:paraId="4C420610" w14:textId="77777777" w:rsidR="00F97C82" w:rsidRPr="00F97C82" w:rsidRDefault="00F97C82" w:rsidP="00F97C82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Направленность (профиль)/специализация образовательной программы:</w:t>
      </w:r>
      <w:r w:rsidR="00255982">
        <w:rPr>
          <w:rFonts w:ascii="Cambria" w:hAnsi="Cambria"/>
          <w:color w:val="000000"/>
          <w:sz w:val="26"/>
          <w:szCs w:val="26"/>
        </w:rPr>
        <w:br/>
      </w:r>
    </w:p>
    <w:p w14:paraId="1BEF7CCA" w14:textId="77777777" w:rsidR="00255982" w:rsidRDefault="00255982" w:rsidP="00255982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</w:t>
      </w:r>
    </w:p>
    <w:p w14:paraId="4D931737" w14:textId="77777777" w:rsidR="00255982" w:rsidRDefault="00255982" w:rsidP="00F97C82">
      <w:pPr>
        <w:jc w:val="center"/>
        <w:rPr>
          <w:rFonts w:ascii="Cambria" w:hAnsi="Cambria"/>
          <w:color w:val="000000"/>
          <w:sz w:val="26"/>
          <w:szCs w:val="26"/>
        </w:rPr>
      </w:pPr>
    </w:p>
    <w:p w14:paraId="1EEE7DE9" w14:textId="77777777" w:rsidR="00F97C82" w:rsidRPr="00F97C82" w:rsidRDefault="00F97C82" w:rsidP="00F97C82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Форма обучения:</w:t>
      </w:r>
    </w:p>
    <w:p w14:paraId="3E6120D2" w14:textId="77777777" w:rsidR="00F97C82" w:rsidRPr="00F97C82" w:rsidRDefault="00F97C82" w:rsidP="00F97C82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Очная</w:t>
      </w:r>
    </w:p>
    <w:p w14:paraId="2F34F593" w14:textId="77777777" w:rsidR="00F97C82" w:rsidRPr="00F97C82" w:rsidRDefault="00F97C82" w:rsidP="00F97C82">
      <w:pPr>
        <w:pBdr>
          <w:bottom w:val="single" w:sz="4" w:space="1" w:color="000000"/>
        </w:pBdr>
        <w:jc w:val="center"/>
        <w:rPr>
          <w:color w:val="000000"/>
        </w:rPr>
      </w:pPr>
    </w:p>
    <w:p w14:paraId="1DBDE7B7" w14:textId="77777777" w:rsidR="00F97C82" w:rsidRDefault="00F97C82" w:rsidP="00F97C82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14:paraId="196F0CC2" w14:textId="77777777" w:rsidR="00F97C82" w:rsidRDefault="00F97C82" w:rsidP="00F97C82">
      <w:pPr>
        <w:spacing w:after="240"/>
        <w:rPr>
          <w:color w:val="000000"/>
        </w:rPr>
      </w:pPr>
    </w:p>
    <w:p w14:paraId="54492792" w14:textId="77777777" w:rsidR="00F97C82" w:rsidRDefault="00F97C82" w:rsidP="00F97C82">
      <w:pPr>
        <w:spacing w:after="240"/>
        <w:rPr>
          <w:color w:val="000000"/>
        </w:rPr>
      </w:pPr>
    </w:p>
    <w:p w14:paraId="157FF59E" w14:textId="77777777" w:rsidR="00F97C82" w:rsidRPr="00F97C82" w:rsidRDefault="00F97C82" w:rsidP="00F97C82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14:paraId="68FE5F40" w14:textId="77777777" w:rsidR="00F97C82" w:rsidRPr="00F97C82" w:rsidRDefault="00F97C82" w:rsidP="00F97C82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Дубна 20___</w:t>
      </w:r>
    </w:p>
    <w:p w14:paraId="01990494" w14:textId="77777777" w:rsidR="00F64422" w:rsidRPr="000662A4" w:rsidRDefault="00F64422" w:rsidP="00255982">
      <w:pPr>
        <w:spacing w:line="360" w:lineRule="auto"/>
        <w:rPr>
          <w:rFonts w:asciiTheme="majorHAnsi" w:hAnsiTheme="majorHAnsi"/>
        </w:rPr>
      </w:pPr>
      <w:r w:rsidRPr="000662A4">
        <w:rPr>
          <w:rFonts w:asciiTheme="majorHAnsi" w:hAnsiTheme="majorHAnsi"/>
        </w:rPr>
        <w:br w:type="page"/>
      </w:r>
    </w:p>
    <w:p w14:paraId="66514B93" w14:textId="77777777" w:rsidR="00BB6573" w:rsidRPr="000662A4" w:rsidRDefault="00BB6573" w:rsidP="000E6CD5">
      <w:pPr>
        <w:spacing w:line="360" w:lineRule="auto"/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</w:rPr>
        <w:lastRenderedPageBreak/>
        <w:t xml:space="preserve">Рабочая программа дисциплины разработана в соответствии с </w:t>
      </w:r>
      <w:r w:rsidRPr="000662A4">
        <w:rPr>
          <w:rFonts w:asciiTheme="majorHAnsi" w:hAnsiTheme="majorHAnsi"/>
          <w:color w:val="00000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</w:t>
      </w:r>
      <w:r w:rsidR="00D478E8">
        <w:rPr>
          <w:rFonts w:asciiTheme="majorHAnsi" w:hAnsiTheme="majorHAnsi"/>
          <w:color w:val="000000"/>
        </w:rPr>
        <w:t xml:space="preserve">по направлению </w:t>
      </w:r>
      <w:r w:rsidRPr="000662A4">
        <w:rPr>
          <w:rFonts w:asciiTheme="majorHAnsi" w:hAnsiTheme="majorHAnsi"/>
          <w:color w:val="000000"/>
        </w:rPr>
        <w:t xml:space="preserve"> </w:t>
      </w:r>
      <w:r w:rsidR="00D478E8">
        <w:rPr>
          <w:rFonts w:asciiTheme="majorHAnsi" w:hAnsiTheme="majorHAnsi"/>
          <w:color w:val="000000"/>
        </w:rPr>
        <w:t>03.04</w:t>
      </w:r>
      <w:r w:rsidR="00261934" w:rsidRPr="000662A4">
        <w:rPr>
          <w:rFonts w:asciiTheme="majorHAnsi" w:hAnsiTheme="majorHAnsi"/>
          <w:color w:val="000000"/>
        </w:rPr>
        <w:t>.02 «</w:t>
      </w:r>
      <w:r w:rsidR="00D478E8">
        <w:rPr>
          <w:rFonts w:asciiTheme="majorHAnsi" w:hAnsiTheme="majorHAnsi"/>
          <w:color w:val="000000"/>
        </w:rPr>
        <w:t>Ф</w:t>
      </w:r>
      <w:r w:rsidR="00261934" w:rsidRPr="000662A4">
        <w:rPr>
          <w:rFonts w:asciiTheme="majorHAnsi" w:hAnsiTheme="majorHAnsi"/>
          <w:color w:val="000000"/>
        </w:rPr>
        <w:t>изика</w:t>
      </w:r>
      <w:r w:rsidR="00A96157" w:rsidRPr="000662A4">
        <w:rPr>
          <w:rFonts w:asciiTheme="majorHAnsi" w:hAnsiTheme="majorHAnsi"/>
          <w:color w:val="000000"/>
        </w:rPr>
        <w:t>»</w:t>
      </w:r>
      <w:r w:rsidR="00073DE3">
        <w:rPr>
          <w:rFonts w:asciiTheme="majorHAnsi" w:hAnsiTheme="majorHAnsi"/>
        </w:rPr>
        <w:t xml:space="preserve">, </w:t>
      </w:r>
      <w:r w:rsidR="00073DE3" w:rsidRPr="00653EAB">
        <w:rPr>
          <w:rFonts w:ascii="Cambria" w:hAnsi="Cambria" w:cs="Cambria"/>
          <w:color w:val="000000"/>
        </w:rPr>
        <w:t xml:space="preserve">утвержденным приказом МГУ от </w:t>
      </w:r>
      <w:r w:rsidR="00D478E8">
        <w:rPr>
          <w:rFonts w:ascii="Cambria" w:hAnsi="Cambria" w:cs="Cambria"/>
        </w:rPr>
        <w:t>30</w:t>
      </w:r>
      <w:r w:rsidR="00073DE3" w:rsidRPr="00653EAB">
        <w:rPr>
          <w:rFonts w:ascii="Cambria" w:hAnsi="Cambria" w:cs="Cambria"/>
        </w:rPr>
        <w:t>.12.20</w:t>
      </w:r>
      <w:r w:rsidR="00D478E8">
        <w:rPr>
          <w:rFonts w:ascii="Cambria" w:hAnsi="Cambria" w:cs="Cambria"/>
        </w:rPr>
        <w:t>20 г.</w:t>
      </w:r>
      <w:r w:rsidR="00073DE3" w:rsidRPr="00653EAB">
        <w:rPr>
          <w:rFonts w:ascii="Cambria" w:hAnsi="Cambria" w:cs="Cambria"/>
          <w:color w:val="000000"/>
        </w:rPr>
        <w:t xml:space="preserve"> №</w:t>
      </w:r>
      <w:r w:rsidR="00D478E8">
        <w:rPr>
          <w:rFonts w:ascii="Cambria" w:hAnsi="Cambria" w:cs="Cambria"/>
          <w:color w:val="000000"/>
        </w:rPr>
        <w:t> </w:t>
      </w:r>
      <w:r w:rsidR="00073DE3" w:rsidRPr="00653EAB">
        <w:rPr>
          <w:rFonts w:ascii="Cambria" w:hAnsi="Cambria" w:cs="Cambria"/>
        </w:rPr>
        <w:t>1</w:t>
      </w:r>
      <w:r w:rsidR="00D478E8">
        <w:rPr>
          <w:rFonts w:ascii="Cambria" w:hAnsi="Cambria" w:cs="Cambria"/>
        </w:rPr>
        <w:t>366</w:t>
      </w:r>
      <w:r w:rsidR="00073DE3" w:rsidRPr="00653EAB">
        <w:rPr>
          <w:rFonts w:ascii="Cambria" w:hAnsi="Cambria" w:cs="Cambria"/>
          <w:color w:val="000000"/>
        </w:rPr>
        <w:t>.</w:t>
      </w:r>
    </w:p>
    <w:p w14:paraId="57CD2DE1" w14:textId="77777777" w:rsidR="00BB6573" w:rsidRPr="000662A4" w:rsidRDefault="00BB6573" w:rsidP="000E6CD5">
      <w:pPr>
        <w:spacing w:line="360" w:lineRule="auto"/>
        <w:jc w:val="both"/>
        <w:rPr>
          <w:rFonts w:asciiTheme="majorHAnsi" w:hAnsiTheme="majorHAnsi"/>
          <w:color w:val="000000"/>
        </w:rPr>
      </w:pPr>
    </w:p>
    <w:p w14:paraId="7565F01E" w14:textId="77777777" w:rsidR="00BB6573" w:rsidRPr="000662A4" w:rsidRDefault="00BB6573" w:rsidP="00BB6573">
      <w:pPr>
        <w:spacing w:line="360" w:lineRule="auto"/>
        <w:rPr>
          <w:rFonts w:asciiTheme="majorHAnsi" w:hAnsiTheme="majorHAnsi"/>
          <w:color w:val="000000"/>
        </w:rPr>
      </w:pPr>
      <w:r w:rsidRPr="000662A4">
        <w:rPr>
          <w:rFonts w:asciiTheme="majorHAnsi" w:hAnsiTheme="majorHAnsi"/>
          <w:color w:val="000000"/>
        </w:rPr>
        <w:t xml:space="preserve">Год (годы) приема на обучение___________________________ </w:t>
      </w:r>
    </w:p>
    <w:p w14:paraId="62B9B7DE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09CF9AFD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7C799F7E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60E89ED4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5722272C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54459C00" w14:textId="77777777" w:rsidR="00782FF9" w:rsidRPr="000662A4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0D7E7DC0" w14:textId="77777777" w:rsidR="00F97C82" w:rsidRPr="00F97C82" w:rsidRDefault="00F97C82" w:rsidP="00F97C82">
      <w:pPr>
        <w:ind w:firstLine="567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Авторы–составители:</w:t>
      </w:r>
    </w:p>
    <w:p w14:paraId="48AAE8BF" w14:textId="77777777" w:rsidR="00F97C82" w:rsidRPr="00F97C82" w:rsidRDefault="00F97C82" w:rsidP="00F97C82">
      <w:pPr>
        <w:numPr>
          <w:ilvl w:val="0"/>
          <w:numId w:val="9"/>
        </w:numPr>
        <w:ind w:left="1287"/>
        <w:jc w:val="both"/>
        <w:textAlignment w:val="baseline"/>
        <w:rPr>
          <w:rFonts w:ascii="Cambria" w:hAnsi="Cambria"/>
          <w:color w:val="000000"/>
        </w:rPr>
      </w:pPr>
      <w:r w:rsidRPr="00F97C82">
        <w:rPr>
          <w:rFonts w:ascii="Cambria" w:hAnsi="Cambria"/>
          <w:color w:val="000000"/>
        </w:rPr>
        <w:t>Доктор физ.-мат. наук, доцент Узиков Юрий Николаевич, профессор физического факультета МГУ по совместительству</w:t>
      </w:r>
    </w:p>
    <w:p w14:paraId="5FAFB17D" w14:textId="77777777" w:rsidR="00F97C82" w:rsidRPr="00F97C82" w:rsidRDefault="00F97C82" w:rsidP="00F97C82">
      <w:pPr>
        <w:spacing w:after="240"/>
        <w:rPr>
          <w:color w:val="000000"/>
        </w:rPr>
      </w:pPr>
      <w:r w:rsidRPr="00F97C82">
        <w:rPr>
          <w:color w:val="000000"/>
        </w:rPr>
        <w:br/>
      </w:r>
      <w:r w:rsidRPr="00F97C82">
        <w:rPr>
          <w:color w:val="000000"/>
        </w:rPr>
        <w:br/>
      </w:r>
    </w:p>
    <w:p w14:paraId="7238FAE6" w14:textId="77777777" w:rsidR="00F97C82" w:rsidRPr="00F97C82" w:rsidRDefault="00F97C82" w:rsidP="00F97C82">
      <w:pPr>
        <w:ind w:firstLine="560"/>
        <w:rPr>
          <w:color w:val="000000"/>
        </w:rPr>
      </w:pPr>
      <w:r w:rsidRPr="00F97C82">
        <w:rPr>
          <w:rFonts w:ascii="Cambria" w:hAnsi="Cambria"/>
          <w:color w:val="000000"/>
        </w:rPr>
        <w:t>Руководитель магистерской программы: </w:t>
      </w:r>
    </w:p>
    <w:p w14:paraId="0EFE3861" w14:textId="77777777" w:rsidR="00F97C82" w:rsidRPr="00F97C82" w:rsidRDefault="00F97C82" w:rsidP="00F97C82">
      <w:r w:rsidRPr="00F97C82">
        <w:rPr>
          <w:rFonts w:ascii="Cambria" w:hAnsi="Cambria"/>
          <w:color w:val="000000"/>
        </w:rPr>
        <w:t>Доктор физ.-мат. наук, профессор академик РАН В.А. Матвеев</w:t>
      </w:r>
      <w:r w:rsidRPr="00F97C82">
        <w:rPr>
          <w:rFonts w:ascii="Cambria" w:hAnsi="Cambria"/>
          <w:color w:val="FF0000"/>
        </w:rPr>
        <w:t>, заведующий кафедрой физического факультета МГУ</w:t>
      </w:r>
    </w:p>
    <w:p w14:paraId="49C5873A" w14:textId="77777777" w:rsidR="00782FF9" w:rsidRPr="00645ED2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14:paraId="39E1996F" w14:textId="77777777" w:rsidR="00BB6573" w:rsidRPr="00645ED2" w:rsidRDefault="00BB6573" w:rsidP="00BB6573">
      <w:pPr>
        <w:rPr>
          <w:rFonts w:asciiTheme="majorHAnsi" w:hAnsiTheme="majorHAnsi"/>
        </w:rPr>
        <w:sectPr w:rsidR="00BB6573" w:rsidRPr="00645ED2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1EC7F73E" w14:textId="77777777" w:rsidR="00FC55D2" w:rsidRPr="00645ED2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645ED2">
        <w:rPr>
          <w:rFonts w:asciiTheme="majorHAnsi" w:hAnsiTheme="majorHAnsi"/>
          <w:b/>
          <w:bCs/>
        </w:rPr>
        <w:lastRenderedPageBreak/>
        <w:t xml:space="preserve">Аннотация к рабочей программе дисциплины </w:t>
      </w:r>
      <w:bookmarkEnd w:id="0"/>
    </w:p>
    <w:p w14:paraId="7864B6AC" w14:textId="77777777" w:rsidR="003158FF" w:rsidRPr="00645ED2" w:rsidRDefault="003158FF" w:rsidP="003158FF">
      <w:pPr>
        <w:jc w:val="both"/>
        <w:rPr>
          <w:rFonts w:asciiTheme="majorHAnsi" w:hAnsiTheme="majorHAnsi"/>
          <w:bCs/>
          <w:color w:val="000000"/>
        </w:rPr>
      </w:pPr>
    </w:p>
    <w:p w14:paraId="4AC0EAAE" w14:textId="77777777" w:rsidR="00F97C82" w:rsidRPr="00645ED2" w:rsidRDefault="00F97C82" w:rsidP="003158FF">
      <w:pPr>
        <w:jc w:val="both"/>
        <w:rPr>
          <w:rFonts w:asciiTheme="majorHAnsi" w:hAnsiTheme="majorHAnsi"/>
          <w:bCs/>
          <w:color w:val="000000"/>
        </w:rPr>
      </w:pPr>
    </w:p>
    <w:p w14:paraId="65F7FB56" w14:textId="77777777" w:rsidR="00F97C82" w:rsidRPr="00645ED2" w:rsidRDefault="00F97C82" w:rsidP="00F97C82">
      <w:pPr>
        <w:ind w:firstLine="700"/>
        <w:jc w:val="both"/>
        <w:rPr>
          <w:rFonts w:asciiTheme="majorHAnsi" w:hAnsiTheme="majorHAnsi"/>
          <w:color w:val="000000"/>
        </w:rPr>
      </w:pPr>
      <w:r w:rsidRPr="00645ED2">
        <w:rPr>
          <w:rFonts w:asciiTheme="majorHAnsi" w:hAnsiTheme="majorHAnsi"/>
          <w:color w:val="000000"/>
        </w:rPr>
        <w:t>Предметом курса являются принципы и методы теоретического анализа экспериментальных данных о процессах столкновений частиц и ядер в квантовой механике. В рамках курса студенты познакомятся с описанием простейших релятивистских процессов в бесспиновой и спинорной электродинамике на основе формализма функций Грина, с методами решения задачи рассеяния в нерелятивистской потенциальной теории на основе интегральных и дифференциальных уравнений, а также с диаграммной техникой Фейнмана в теории рассеяния и ядерных реакций. </w:t>
      </w:r>
    </w:p>
    <w:p w14:paraId="7572022F" w14:textId="77777777" w:rsidR="00F97C82" w:rsidRPr="00645ED2" w:rsidRDefault="00F97C82" w:rsidP="00F97C82">
      <w:pPr>
        <w:ind w:firstLine="708"/>
        <w:jc w:val="both"/>
        <w:rPr>
          <w:rFonts w:asciiTheme="majorHAnsi" w:hAnsiTheme="majorHAnsi"/>
          <w:color w:val="000000"/>
        </w:rPr>
      </w:pPr>
      <w:r w:rsidRPr="00645ED2">
        <w:rPr>
          <w:rFonts w:asciiTheme="majorHAnsi" w:hAnsiTheme="majorHAnsi"/>
          <w:color w:val="000000"/>
        </w:rPr>
        <w:t>Дисциплина реализуется на 1 курсе во 2 семестре и является обязательной для освоения обучающимися. </w:t>
      </w:r>
    </w:p>
    <w:p w14:paraId="31CAAD27" w14:textId="77777777" w:rsidR="00F97C82" w:rsidRPr="00645ED2" w:rsidRDefault="00F97C82" w:rsidP="00F97C82">
      <w:pPr>
        <w:ind w:firstLine="708"/>
        <w:jc w:val="both"/>
        <w:rPr>
          <w:rFonts w:asciiTheme="majorHAnsi" w:hAnsiTheme="majorHAnsi"/>
          <w:color w:val="000000"/>
        </w:rPr>
      </w:pPr>
      <w:r w:rsidRPr="00645ED2">
        <w:rPr>
          <w:rFonts w:asciiTheme="majorHAnsi" w:hAnsiTheme="majorHAnsi"/>
          <w:color w:val="000000"/>
        </w:rPr>
        <w:t>Объем дисциплины составляет 3 з.е., в том числе 34 академических часа, отведенных на контактную работу обучающихся с преподавателем, 74 академических часа, отведенных на самостоятельную работу обучающихся.</w:t>
      </w:r>
    </w:p>
    <w:p w14:paraId="4761702F" w14:textId="77777777" w:rsidR="00F97C82" w:rsidRPr="00645ED2" w:rsidRDefault="00F97C82" w:rsidP="00F97C82">
      <w:pPr>
        <w:ind w:firstLine="708"/>
        <w:jc w:val="both"/>
        <w:rPr>
          <w:rFonts w:asciiTheme="majorHAnsi" w:hAnsiTheme="majorHAnsi"/>
          <w:color w:val="000000"/>
        </w:rPr>
      </w:pPr>
      <w:r w:rsidRPr="00645ED2">
        <w:rPr>
          <w:rFonts w:asciiTheme="majorHAnsi" w:hAnsiTheme="majorHAnsi"/>
          <w:color w:val="000000"/>
        </w:rPr>
        <w:t xml:space="preserve">Промежуточная аттестация по дисциплине (модулю) </w:t>
      </w:r>
      <w:r w:rsidRPr="00645ED2">
        <w:rPr>
          <w:rFonts w:asciiTheme="majorHAnsi" w:hAnsiTheme="majorHAnsi" w:cs="Cambria Math"/>
          <w:color w:val="000000"/>
        </w:rPr>
        <w:t>−</w:t>
      </w:r>
      <w:r w:rsidRPr="00645ED2">
        <w:rPr>
          <w:rFonts w:asciiTheme="majorHAnsi" w:hAnsiTheme="majorHAnsi"/>
          <w:color w:val="000000"/>
        </w:rPr>
        <w:t xml:space="preserve"> экзамен во 2 семестре.</w:t>
      </w:r>
    </w:p>
    <w:p w14:paraId="00198BB4" w14:textId="77777777" w:rsidR="00F97C82" w:rsidRPr="00645ED2" w:rsidRDefault="00F97C82" w:rsidP="00F97C82">
      <w:pPr>
        <w:spacing w:after="240"/>
        <w:rPr>
          <w:rFonts w:asciiTheme="majorHAnsi" w:hAnsiTheme="majorHAnsi"/>
        </w:rPr>
      </w:pPr>
    </w:p>
    <w:p w14:paraId="6F111696" w14:textId="77777777" w:rsidR="00F97C82" w:rsidRPr="00645ED2" w:rsidRDefault="00F97C82" w:rsidP="003158FF">
      <w:pPr>
        <w:jc w:val="both"/>
        <w:rPr>
          <w:rFonts w:asciiTheme="majorHAnsi" w:hAnsiTheme="majorHAnsi" w:cs="Cambria"/>
        </w:rPr>
      </w:pPr>
    </w:p>
    <w:p w14:paraId="7D9C5A0C" w14:textId="77777777" w:rsidR="00C50667" w:rsidRPr="00645ED2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14:paraId="723778DD" w14:textId="77777777" w:rsidR="00E34A5D" w:rsidRPr="00645ED2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645ED2">
        <w:rPr>
          <w:rFonts w:asciiTheme="majorHAnsi" w:hAnsiTheme="majorHAnsi"/>
          <w:bCs/>
          <w:sz w:val="24"/>
          <w:szCs w:val="24"/>
        </w:rPr>
        <w:br w:type="page"/>
      </w:r>
    </w:p>
    <w:p w14:paraId="5524B5E3" w14:textId="77777777" w:rsidR="00BB6573" w:rsidRPr="00645ED2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645ED2">
        <w:rPr>
          <w:rFonts w:asciiTheme="majorHAnsi" w:hAnsiTheme="majorHAnsi"/>
          <w:b/>
        </w:rPr>
        <w:lastRenderedPageBreak/>
        <w:t>1</w:t>
      </w:r>
      <w:r w:rsidR="00FC55D2" w:rsidRPr="00645ED2">
        <w:rPr>
          <w:rFonts w:asciiTheme="majorHAnsi" w:hAnsiTheme="majorHAnsi"/>
          <w:b/>
        </w:rPr>
        <w:t xml:space="preserve">. </w:t>
      </w:r>
      <w:r w:rsidRPr="00645ED2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645ED2">
        <w:rPr>
          <w:rFonts w:asciiTheme="majorHAnsi" w:hAnsiTheme="majorHAnsi"/>
          <w:b/>
          <w:bCs/>
          <w:color w:val="000000"/>
        </w:rPr>
        <w:t xml:space="preserve"> (модуля)</w:t>
      </w:r>
      <w:r w:rsidRPr="00645ED2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645ED2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14:paraId="7C62AC30" w14:textId="77777777" w:rsidR="00C50667" w:rsidRPr="00645ED2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i/>
        </w:rPr>
      </w:pPr>
    </w:p>
    <w:p w14:paraId="47615C4F" w14:textId="7833E5DE" w:rsidR="00F97C82" w:rsidRPr="00AB14B4" w:rsidRDefault="00F97C82" w:rsidP="00AB14B4">
      <w:pPr>
        <w:jc w:val="both"/>
        <w:rPr>
          <w:rFonts w:asciiTheme="majorHAnsi" w:hAnsiTheme="majorHAnsi"/>
          <w:color w:val="000000"/>
        </w:rPr>
      </w:pPr>
      <w:r w:rsidRPr="00645ED2">
        <w:rPr>
          <w:rFonts w:asciiTheme="majorHAnsi" w:hAnsiTheme="majorHAnsi"/>
          <w:color w:val="000000"/>
        </w:rPr>
        <w:t>Дисциплина «Введение в квантовую теорию рассеяния» входит в блок «Профессиональный» вариативной части и является обязательной для освоения обучающимися.</w:t>
      </w:r>
    </w:p>
    <w:p w14:paraId="7D1F2B12" w14:textId="77777777" w:rsidR="00F97C82" w:rsidRPr="00645ED2" w:rsidRDefault="00F97C82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2FC452B7" w14:textId="77777777" w:rsidR="00BB6573" w:rsidRPr="00645ED2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  <w:b/>
          <w:bCs/>
        </w:rPr>
        <w:t>2.</w:t>
      </w:r>
      <w:r w:rsidRPr="00645ED2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645ED2">
        <w:rPr>
          <w:rFonts w:asciiTheme="majorHAnsi" w:hAnsiTheme="majorHAnsi"/>
        </w:rPr>
        <w:t xml:space="preserve"> </w:t>
      </w:r>
    </w:p>
    <w:p w14:paraId="19A61604" w14:textId="77777777" w:rsidR="00C50667" w:rsidRPr="00645ED2" w:rsidRDefault="00C50667" w:rsidP="000662A4">
      <w:pPr>
        <w:spacing w:line="276" w:lineRule="auto"/>
        <w:rPr>
          <w:rFonts w:asciiTheme="majorHAnsi" w:hAnsiTheme="majorHAnsi"/>
        </w:rPr>
      </w:pPr>
    </w:p>
    <w:p w14:paraId="13A761A3" w14:textId="77777777" w:rsidR="00255982" w:rsidRPr="00645ED2" w:rsidRDefault="00255982" w:rsidP="00255982">
      <w:pPr>
        <w:rPr>
          <w:rFonts w:asciiTheme="majorHAnsi" w:hAnsiTheme="majorHAnsi" w:cstheme="minorHAnsi"/>
        </w:rPr>
      </w:pPr>
      <w:r w:rsidRPr="00645ED2">
        <w:rPr>
          <w:rFonts w:asciiTheme="majorHAnsi" w:hAnsiTheme="majorHAnsi" w:cstheme="minorHAnsi"/>
          <w:color w:val="000000"/>
        </w:rPr>
        <w:t>Базовые знания в области общей и теоретической физики в объеме классических университетских курсов</w:t>
      </w:r>
    </w:p>
    <w:p w14:paraId="175956F3" w14:textId="77777777" w:rsidR="00F97C82" w:rsidRPr="00645ED2" w:rsidRDefault="00F97C82" w:rsidP="000662A4">
      <w:pPr>
        <w:spacing w:line="276" w:lineRule="auto"/>
        <w:rPr>
          <w:rFonts w:asciiTheme="majorHAnsi" w:hAnsiTheme="majorHAnsi"/>
          <w:i/>
          <w:iCs/>
        </w:rPr>
      </w:pPr>
    </w:p>
    <w:p w14:paraId="59696C9C" w14:textId="77777777" w:rsidR="008C4981" w:rsidRPr="00645ED2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645ED2">
        <w:rPr>
          <w:rFonts w:asciiTheme="majorHAnsi" w:hAnsiTheme="majorHAnsi"/>
          <w:b/>
          <w:bCs/>
        </w:rPr>
        <w:t>3.</w:t>
      </w:r>
      <w:r w:rsidRPr="00645ED2">
        <w:rPr>
          <w:rFonts w:asciiTheme="majorHAnsi" w:hAnsiTheme="majorHAnsi"/>
          <w:b/>
        </w:rPr>
        <w:t> </w:t>
      </w:r>
      <w:r w:rsidR="00164C0E" w:rsidRPr="00645ED2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645ED2">
        <w:rPr>
          <w:rFonts w:asciiTheme="majorHAnsi" w:hAnsiTheme="majorHAnsi"/>
          <w:b/>
        </w:rPr>
        <w:t xml:space="preserve"> </w:t>
      </w:r>
    </w:p>
    <w:p w14:paraId="3C788FB0" w14:textId="77777777" w:rsidR="00F97C82" w:rsidRPr="00645ED2" w:rsidRDefault="00F97C82" w:rsidP="00F97C82">
      <w:pPr>
        <w:jc w:val="both"/>
        <w:rPr>
          <w:rFonts w:asciiTheme="majorHAnsi" w:hAnsiTheme="majorHAnsi"/>
          <w:color w:val="000000"/>
        </w:rPr>
      </w:pPr>
      <w:r w:rsidRPr="00645ED2">
        <w:rPr>
          <w:rFonts w:asciiTheme="majorHAnsi" w:hAnsiTheme="majorHAnsi"/>
          <w:color w:val="000000"/>
        </w:rPr>
        <w:t>В результате освоения дисциплины у обучающихся должны быть сформированы: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1"/>
        <w:gridCol w:w="8847"/>
      </w:tblGrid>
      <w:tr w:rsidR="00F97C82" w:rsidRPr="00645ED2" w14:paraId="77104BFD" w14:textId="77777777" w:rsidTr="00F97C82">
        <w:trPr>
          <w:trHeight w:val="405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782D25CE" w14:textId="77777777" w:rsidR="00F97C82" w:rsidRPr="00645ED2" w:rsidRDefault="00F97C82" w:rsidP="00F97C82">
            <w:pPr>
              <w:jc w:val="center"/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b/>
                <w:bCs/>
                <w:color w:val="000000"/>
              </w:rPr>
              <w:t>Планируемые результаты обучения по дисциплине (модулю)</w:t>
            </w:r>
          </w:p>
        </w:tc>
      </w:tr>
      <w:tr w:rsidR="00F97C82" w:rsidRPr="00645ED2" w14:paraId="34265D71" w14:textId="77777777" w:rsidTr="005056BF">
        <w:trPr>
          <w:trHeight w:val="2655"/>
        </w:trPr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4740285D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</w:rPr>
              <w:t>УК-1</w:t>
            </w:r>
          </w:p>
        </w:tc>
        <w:tc>
          <w:tcPr>
            <w:tcW w:w="8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3595094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  <w:u w:val="single"/>
              </w:rPr>
              <w:t>Знать</w:t>
            </w:r>
            <w:r w:rsidRPr="00645ED2">
              <w:rPr>
                <w:rFonts w:asciiTheme="majorHAnsi" w:hAnsiTheme="majorHAnsi"/>
                <w:color w:val="000000"/>
              </w:rPr>
              <w:t xml:space="preserve"> тенденции и перспективы развития современной ядерной физики, а также смежных областей физической науки </w:t>
            </w:r>
          </w:p>
          <w:p w14:paraId="1474FA9C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</w:rPr>
              <w:t> </w:t>
            </w:r>
          </w:p>
          <w:p w14:paraId="66BEF907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</w:rPr>
              <w:t> </w:t>
            </w:r>
            <w:r w:rsidRPr="00645ED2">
              <w:rPr>
                <w:rFonts w:asciiTheme="majorHAnsi" w:hAnsiTheme="majorHAnsi"/>
                <w:color w:val="000000"/>
                <w:u w:val="single"/>
              </w:rPr>
              <w:t>Уметь</w:t>
            </w:r>
            <w:r w:rsidRPr="00645ED2">
              <w:rPr>
                <w:rFonts w:asciiTheme="majorHAnsi" w:hAnsiTheme="majorHAnsi"/>
                <w:color w:val="000000"/>
              </w:rPr>
              <w:t xml:space="preserve"> использовать   аналитический аппарат методологии научного познания при оценке проблемной ситуации и последующей ее декомпозиции на отдельные задачи </w:t>
            </w:r>
          </w:p>
          <w:p w14:paraId="476470E3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</w:rPr>
              <w:t> </w:t>
            </w:r>
          </w:p>
          <w:p w14:paraId="734B8B27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</w:rPr>
              <w:t> </w:t>
            </w:r>
            <w:r w:rsidRPr="00645ED2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645ED2">
              <w:rPr>
                <w:rFonts w:asciiTheme="majorHAnsi" w:hAnsiTheme="majorHAnsi"/>
                <w:color w:val="000000"/>
              </w:rP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F97C82" w:rsidRPr="00645ED2" w14:paraId="1C815FF9" w14:textId="77777777" w:rsidTr="005056BF">
        <w:trPr>
          <w:trHeight w:val="2655"/>
        </w:trPr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EDB7EB5" w14:textId="77777777" w:rsidR="00F97C82" w:rsidRPr="00645ED2" w:rsidRDefault="00F97C82" w:rsidP="00F97C82">
            <w:pPr>
              <w:spacing w:before="80"/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</w:rPr>
              <w:t>ОПК-1</w:t>
            </w:r>
          </w:p>
        </w:tc>
        <w:tc>
          <w:tcPr>
            <w:tcW w:w="8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0598CA9C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  <w:u w:val="single"/>
              </w:rPr>
              <w:t>Знать</w:t>
            </w:r>
            <w:r w:rsidRPr="00645ED2">
              <w:rPr>
                <w:rFonts w:asciiTheme="majorHAnsi" w:hAnsiTheme="majorHAnsi"/>
                <w:color w:val="000000"/>
              </w:rP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51A188E1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</w:rPr>
              <w:t> </w:t>
            </w:r>
          </w:p>
          <w:p w14:paraId="3D0D0125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</w:rPr>
              <w:t> </w:t>
            </w:r>
            <w:r w:rsidRPr="00645ED2">
              <w:rPr>
                <w:rFonts w:asciiTheme="majorHAnsi" w:hAnsiTheme="majorHAnsi"/>
                <w:color w:val="000000"/>
                <w:u w:val="single"/>
              </w:rPr>
              <w:t>Уметь</w:t>
            </w:r>
            <w:r w:rsidRPr="00645ED2">
              <w:rPr>
                <w:rFonts w:asciiTheme="majorHAnsi" w:hAnsiTheme="majorHAnsi"/>
                <w:color w:val="000000"/>
              </w:rP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36F1C760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</w:rPr>
              <w:t> </w:t>
            </w:r>
          </w:p>
          <w:p w14:paraId="747A8D08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</w:rPr>
              <w:t> </w:t>
            </w:r>
            <w:r w:rsidRPr="00645ED2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645ED2">
              <w:rPr>
                <w:rFonts w:asciiTheme="majorHAnsi" w:hAnsiTheme="majorHAnsi"/>
                <w:color w:val="000000"/>
              </w:rPr>
              <w:t xml:space="preserve"> навыками   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F97C82" w:rsidRPr="00645ED2" w14:paraId="2616E230" w14:textId="77777777" w:rsidTr="005056BF">
        <w:trPr>
          <w:trHeight w:val="2655"/>
        </w:trPr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4B94DF" w14:textId="77777777" w:rsidR="00F97C82" w:rsidRPr="00645ED2" w:rsidRDefault="00F97C82" w:rsidP="00F97C82">
            <w:pPr>
              <w:spacing w:before="80"/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</w:rPr>
              <w:t>ПК-1</w:t>
            </w:r>
          </w:p>
        </w:tc>
        <w:tc>
          <w:tcPr>
            <w:tcW w:w="8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309AF871" w14:textId="2AEDEC04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  <w:u w:val="single"/>
              </w:rPr>
              <w:t>Знать</w:t>
            </w:r>
            <w:r w:rsidRPr="00645ED2">
              <w:rPr>
                <w:rFonts w:asciiTheme="majorHAnsi" w:hAnsiTheme="majorHAnsi"/>
                <w:color w:val="000000"/>
              </w:rPr>
              <w:t xml:space="preserve"> разделы ядерной   физики, необходимы</w:t>
            </w:r>
            <w:r w:rsidR="0080057A" w:rsidRPr="00645ED2">
              <w:rPr>
                <w:rFonts w:asciiTheme="majorHAnsi" w:hAnsiTheme="majorHAnsi"/>
                <w:color w:val="000000"/>
              </w:rPr>
              <w:t>е</w:t>
            </w:r>
            <w:r w:rsidRPr="00645ED2">
              <w:rPr>
                <w:rFonts w:asciiTheme="majorHAnsi" w:hAnsiTheme="majorHAnsi"/>
                <w:color w:val="000000"/>
              </w:rPr>
              <w:t xml:space="preserve"> для решения поставленной научной задачи</w:t>
            </w:r>
          </w:p>
          <w:p w14:paraId="4439E131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</w:rPr>
              <w:t> </w:t>
            </w:r>
          </w:p>
          <w:p w14:paraId="7B80DBFB" w14:textId="0535D3A0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</w:rPr>
              <w:t> </w:t>
            </w:r>
            <w:r w:rsidRPr="00645ED2">
              <w:rPr>
                <w:rFonts w:asciiTheme="majorHAnsi" w:hAnsiTheme="majorHAnsi"/>
                <w:color w:val="000000"/>
                <w:u w:val="single"/>
              </w:rPr>
              <w:t>Уметь</w:t>
            </w:r>
            <w:r w:rsidRPr="00645ED2">
              <w:rPr>
                <w:rFonts w:asciiTheme="majorHAnsi" w:hAnsiTheme="majorHAnsi"/>
                <w:color w:val="000000"/>
              </w:rPr>
              <w:t xml:space="preserve"> применять теоретические знания при решении   поставленной научной задачи</w:t>
            </w:r>
          </w:p>
          <w:p w14:paraId="19841B74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</w:rPr>
              <w:t> </w:t>
            </w:r>
          </w:p>
          <w:p w14:paraId="7C1E00F0" w14:textId="75B24AE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</w:rPr>
              <w:t> </w:t>
            </w:r>
            <w:r w:rsidRPr="00645ED2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645ED2">
              <w:rPr>
                <w:rFonts w:asciiTheme="majorHAnsi" w:hAnsiTheme="majorHAnsi"/>
                <w:color w:val="000000"/>
              </w:rPr>
              <w:t xml:space="preserve"> теоретическими методами исследования при   решении   научных задач в области современной ядерной физики</w:t>
            </w:r>
          </w:p>
        </w:tc>
      </w:tr>
      <w:tr w:rsidR="00F97C82" w:rsidRPr="00645ED2" w14:paraId="7F38760E" w14:textId="77777777" w:rsidTr="005056BF">
        <w:trPr>
          <w:trHeight w:val="1815"/>
        </w:trPr>
        <w:tc>
          <w:tcPr>
            <w:tcW w:w="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6F00D99" w14:textId="77777777" w:rsidR="00F97C82" w:rsidRPr="00645ED2" w:rsidRDefault="00F97C82" w:rsidP="00F97C82">
            <w:pPr>
              <w:spacing w:before="80"/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</w:rPr>
              <w:lastRenderedPageBreak/>
              <w:t>МПК-1</w:t>
            </w:r>
          </w:p>
        </w:tc>
        <w:tc>
          <w:tcPr>
            <w:tcW w:w="8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14:paraId="52468F55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  <w:u w:val="single"/>
              </w:rPr>
              <w:t>Знать</w:t>
            </w:r>
            <w:r w:rsidRPr="00645ED2">
              <w:rPr>
                <w:rFonts w:asciiTheme="majorHAnsi" w:hAnsiTheme="majorHAnsi"/>
                <w:color w:val="000000"/>
              </w:rPr>
              <w:t xml:space="preserve"> основные теории и методы, приводящие к квантовой теории столкновений и используемые в ней.</w:t>
            </w:r>
            <w:r w:rsidRPr="00645ED2">
              <w:rPr>
                <w:rFonts w:asciiTheme="majorHAnsi" w:hAnsiTheme="majorHAnsi"/>
                <w:color w:val="000000"/>
              </w:rPr>
              <w:br/>
            </w:r>
            <w:r w:rsidRPr="00645ED2">
              <w:rPr>
                <w:rFonts w:asciiTheme="majorHAnsi" w:hAnsiTheme="majorHAnsi"/>
                <w:color w:val="000000"/>
              </w:rPr>
              <w:br/>
            </w:r>
          </w:p>
          <w:p w14:paraId="77F5872B" w14:textId="7F6762DE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  <w:u w:val="single"/>
              </w:rPr>
              <w:t>Уметь</w:t>
            </w:r>
            <w:r w:rsidRPr="00645ED2">
              <w:rPr>
                <w:rFonts w:asciiTheme="majorHAnsi" w:hAnsiTheme="majorHAnsi"/>
                <w:color w:val="000000"/>
              </w:rPr>
              <w:t xml:space="preserve"> применять различные </w:t>
            </w:r>
            <w:r w:rsidR="0080057A" w:rsidRPr="00645ED2">
              <w:rPr>
                <w:rFonts w:asciiTheme="majorHAnsi" w:hAnsiTheme="majorHAnsi"/>
                <w:color w:val="000000"/>
              </w:rPr>
              <w:t>аналитические математические методы</w:t>
            </w:r>
            <w:r w:rsidRPr="00645ED2">
              <w:rPr>
                <w:rFonts w:asciiTheme="majorHAnsi" w:hAnsiTheme="majorHAnsi"/>
                <w:color w:val="000000"/>
              </w:rPr>
              <w:t xml:space="preserve"> для описания и решения задач квантовой теории столкновений.</w:t>
            </w:r>
            <w:r w:rsidRPr="00645ED2">
              <w:rPr>
                <w:rFonts w:asciiTheme="majorHAnsi" w:hAnsiTheme="majorHAnsi"/>
                <w:color w:val="000000"/>
              </w:rPr>
              <w:br/>
            </w:r>
            <w:r w:rsidRPr="00645ED2">
              <w:rPr>
                <w:rFonts w:asciiTheme="majorHAnsi" w:hAnsiTheme="majorHAnsi"/>
                <w:color w:val="000000"/>
              </w:rPr>
              <w:br/>
            </w:r>
          </w:p>
          <w:p w14:paraId="214F6DEA" w14:textId="04CCF1E3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color w:val="000000"/>
                <w:u w:val="single"/>
              </w:rPr>
              <w:t>Владеть</w:t>
            </w:r>
            <w:r w:rsidRPr="00645ED2">
              <w:rPr>
                <w:rFonts w:asciiTheme="majorHAnsi" w:hAnsiTheme="majorHAnsi"/>
                <w:color w:val="000000"/>
              </w:rPr>
              <w:t xml:space="preserve"> </w:t>
            </w:r>
            <w:r w:rsidR="0080057A" w:rsidRPr="00645ED2">
              <w:rPr>
                <w:rFonts w:asciiTheme="majorHAnsi" w:hAnsiTheme="majorHAnsi"/>
                <w:color w:val="000000"/>
              </w:rPr>
              <w:t>численными методами решения дифференциальных и интегральных  уравнений, используемых в квантовой теории столкновений.</w:t>
            </w:r>
          </w:p>
        </w:tc>
      </w:tr>
    </w:tbl>
    <w:p w14:paraId="3416054D" w14:textId="77777777" w:rsidR="00B130C1" w:rsidRPr="00645ED2" w:rsidRDefault="00B130C1" w:rsidP="000662A4">
      <w:pPr>
        <w:spacing w:line="276" w:lineRule="auto"/>
        <w:rPr>
          <w:rFonts w:asciiTheme="majorHAnsi" w:hAnsiTheme="majorHAnsi"/>
          <w:i/>
          <w:iCs/>
        </w:rPr>
      </w:pPr>
    </w:p>
    <w:p w14:paraId="4BD62B5F" w14:textId="77777777" w:rsidR="00F97C82" w:rsidRPr="00645ED2" w:rsidRDefault="000662A4" w:rsidP="00F97C82">
      <w:pPr>
        <w:pStyle w:val="af9"/>
        <w:jc w:val="both"/>
        <w:rPr>
          <w:rFonts w:asciiTheme="majorHAnsi" w:hAnsiTheme="majorHAnsi"/>
          <w:color w:val="000000"/>
        </w:rPr>
      </w:pPr>
      <w:r w:rsidRPr="00645ED2">
        <w:rPr>
          <w:rFonts w:asciiTheme="majorHAnsi" w:hAnsiTheme="majorHAnsi"/>
          <w:b/>
        </w:rPr>
        <w:t>4.</w:t>
      </w:r>
      <w:r w:rsidRPr="00645ED2">
        <w:rPr>
          <w:rFonts w:asciiTheme="majorHAnsi" w:hAnsiTheme="majorHAnsi"/>
        </w:rPr>
        <w:t> </w:t>
      </w:r>
      <w:r w:rsidR="00F97C82" w:rsidRPr="00645ED2">
        <w:rPr>
          <w:rFonts w:asciiTheme="majorHAnsi" w:hAnsiTheme="majorHAnsi"/>
          <w:color w:val="000000"/>
        </w:rPr>
        <w:t>Объем дисциплины (модуля) составляет 3 з.е., в том числе: 34 академических часов, отведенных на контактную работу обучающихся с преподавателем, 74 академических часов, отведенных на самостоятельную работу обучающихся. </w:t>
      </w:r>
    </w:p>
    <w:p w14:paraId="724AB187" w14:textId="77777777" w:rsidR="00F97C82" w:rsidRPr="00645ED2" w:rsidRDefault="00F97C82" w:rsidP="00F97C82">
      <w:pPr>
        <w:rPr>
          <w:rFonts w:asciiTheme="majorHAnsi" w:hAnsiTheme="majorHAnsi"/>
          <w:color w:val="000000"/>
        </w:rPr>
      </w:pPr>
    </w:p>
    <w:p w14:paraId="368975F7" w14:textId="77777777" w:rsidR="00F97C82" w:rsidRPr="00645ED2" w:rsidRDefault="00F97C82" w:rsidP="00F97C82">
      <w:pPr>
        <w:shd w:val="clear" w:color="auto" w:fill="FFFFFF"/>
        <w:rPr>
          <w:rFonts w:asciiTheme="majorHAnsi" w:hAnsiTheme="majorHAnsi"/>
          <w:color w:val="000000"/>
        </w:rPr>
      </w:pPr>
      <w:r w:rsidRPr="00645ED2">
        <w:rPr>
          <w:rFonts w:asciiTheme="majorHAnsi" w:hAnsiTheme="majorHAnsi"/>
          <w:color w:val="000000"/>
        </w:rPr>
        <w:t>Контактная работа включает в себя: занятия лекционного типа и занятия семинарского типа.</w:t>
      </w:r>
    </w:p>
    <w:p w14:paraId="527F4A30" w14:textId="77777777" w:rsidR="00802009" w:rsidRPr="00645ED2" w:rsidRDefault="00802009" w:rsidP="00F97C82">
      <w:pPr>
        <w:jc w:val="both"/>
        <w:rPr>
          <w:rFonts w:asciiTheme="majorHAnsi" w:hAnsiTheme="majorHAnsi"/>
          <w:i/>
          <w:iCs/>
        </w:rPr>
        <w:sectPr w:rsidR="00802009" w:rsidRPr="00645ED2" w:rsidSect="00E97D30"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784DFBE2" w14:textId="77777777" w:rsidR="00802009" w:rsidRPr="00645ED2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  <w:b/>
          <w:bCs/>
        </w:rPr>
        <w:lastRenderedPageBreak/>
        <w:t>5</w:t>
      </w:r>
      <w:r w:rsidR="003158FF" w:rsidRPr="00645ED2">
        <w:rPr>
          <w:rFonts w:asciiTheme="majorHAnsi" w:hAnsiTheme="majorHAnsi"/>
          <w:b/>
          <w:bCs/>
        </w:rPr>
        <w:t>. </w:t>
      </w:r>
      <w:r w:rsidR="00802009" w:rsidRPr="00645ED2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62C5153F" w14:textId="77777777" w:rsidR="00785A92" w:rsidRPr="00645ED2" w:rsidRDefault="00785A92" w:rsidP="000662A4">
      <w:pPr>
        <w:spacing w:line="276" w:lineRule="auto"/>
        <w:jc w:val="both"/>
        <w:rPr>
          <w:rFonts w:asciiTheme="majorHAnsi" w:hAnsiTheme="majorHAnsi"/>
          <w:b/>
        </w:rPr>
      </w:pPr>
    </w:p>
    <w:tbl>
      <w:tblPr>
        <w:tblpPr w:leftFromText="180" w:rightFromText="180" w:vertAnchor="text" w:horzAnchor="page" w:tblpX="1009" w:tblpY="23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040"/>
        <w:gridCol w:w="1086"/>
        <w:gridCol w:w="1276"/>
        <w:gridCol w:w="1276"/>
        <w:gridCol w:w="1275"/>
        <w:gridCol w:w="1418"/>
        <w:gridCol w:w="1701"/>
        <w:gridCol w:w="3054"/>
      </w:tblGrid>
      <w:tr w:rsidR="005945DA" w:rsidRPr="00645ED2" w14:paraId="0CDBF6F0" w14:textId="77777777" w:rsidTr="00653EAB">
        <w:trPr>
          <w:trHeight w:val="135"/>
        </w:trPr>
        <w:tc>
          <w:tcPr>
            <w:tcW w:w="2660" w:type="dxa"/>
            <w:vMerge w:val="restart"/>
          </w:tcPr>
          <w:p w14:paraId="3DCCED60" w14:textId="77777777" w:rsidR="005945DA" w:rsidRPr="00645ED2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45ED2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 w:rsidR="00692144" w:rsidRPr="00645ED2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 краткое содержание </w:t>
            </w:r>
            <w:r w:rsidRPr="00645ED2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14:paraId="79BB4D65" w14:textId="77777777" w:rsidR="005945DA" w:rsidRPr="00645ED2" w:rsidRDefault="005945DA" w:rsidP="00FF5AAB">
            <w:pPr>
              <w:rPr>
                <w:rFonts w:asciiTheme="majorHAnsi" w:hAnsiTheme="majorHAnsi"/>
                <w:b/>
                <w:bCs/>
              </w:rPr>
            </w:pPr>
          </w:p>
          <w:p w14:paraId="21950D82" w14:textId="77777777" w:rsidR="005945DA" w:rsidRPr="00645ED2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645ED2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040" w:type="dxa"/>
            <w:vMerge w:val="restart"/>
          </w:tcPr>
          <w:p w14:paraId="6E340AC4" w14:textId="77777777" w:rsidR="005945DA" w:rsidRPr="00645ED2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45ED2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5D8DF989" w14:textId="77777777" w:rsidR="005945DA" w:rsidRPr="00645ED2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645ED2">
              <w:rPr>
                <w:rFonts w:asciiTheme="majorHAnsi" w:hAnsiTheme="majorHAnsi"/>
                <w:b/>
                <w:bCs/>
                <w:sz w:val="22"/>
                <w:szCs w:val="22"/>
              </w:rPr>
              <w:t>(ак.ч.</w:t>
            </w:r>
            <w:r w:rsidRPr="00645ED2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8032" w:type="dxa"/>
            <w:gridSpan w:val="6"/>
          </w:tcPr>
          <w:p w14:paraId="2AAAF209" w14:textId="77777777" w:rsidR="005945DA" w:rsidRPr="00645ED2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645ED2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3054" w:type="dxa"/>
            <w:vMerge w:val="restart"/>
            <w:vAlign w:val="center"/>
          </w:tcPr>
          <w:p w14:paraId="7B140102" w14:textId="77777777" w:rsidR="005945DA" w:rsidRPr="00645ED2" w:rsidRDefault="005945DA" w:rsidP="0044578F">
            <w:pPr>
              <w:jc w:val="center"/>
              <w:rPr>
                <w:rFonts w:asciiTheme="majorHAnsi" w:hAnsiTheme="majorHAnsi"/>
                <w:b/>
              </w:rPr>
            </w:pPr>
            <w:r w:rsidRPr="00645ED2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  <w:p w14:paraId="49779D57" w14:textId="77777777" w:rsidR="005945DA" w:rsidRPr="00645ED2" w:rsidRDefault="005945DA" w:rsidP="005D5F79">
            <w:pPr>
              <w:rPr>
                <w:rFonts w:asciiTheme="majorHAnsi" w:hAnsiTheme="majorHAnsi"/>
                <w:b/>
              </w:rPr>
            </w:pPr>
          </w:p>
        </w:tc>
      </w:tr>
      <w:tr w:rsidR="005945DA" w:rsidRPr="00645ED2" w14:paraId="01930B0E" w14:textId="77777777" w:rsidTr="00653EAB">
        <w:trPr>
          <w:trHeight w:val="135"/>
        </w:trPr>
        <w:tc>
          <w:tcPr>
            <w:tcW w:w="2660" w:type="dxa"/>
            <w:vMerge/>
          </w:tcPr>
          <w:p w14:paraId="6D9D10FA" w14:textId="77777777" w:rsidR="005945DA" w:rsidRPr="00645ED2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3DA14513" w14:textId="77777777" w:rsidR="005945DA" w:rsidRPr="00645ED2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14:paraId="6EE3C649" w14:textId="77777777" w:rsidR="005945DA" w:rsidRPr="00645ED2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45ED2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645ED2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333ADD4D" w14:textId="77777777" w:rsidR="005945DA" w:rsidRPr="00645ED2" w:rsidRDefault="005945DA" w:rsidP="00FF5AAB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645ED2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645ED2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74489355" w14:textId="77777777" w:rsidR="005945DA" w:rsidRPr="00645ED2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 w:val="restart"/>
            <w:textDirection w:val="btLr"/>
            <w:vAlign w:val="center"/>
          </w:tcPr>
          <w:p w14:paraId="1F492535" w14:textId="77777777" w:rsidR="005945DA" w:rsidRPr="00645ED2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645ED2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5425295C" w14:textId="77777777" w:rsidR="005945DA" w:rsidRPr="00645ED2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645ED2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3054" w:type="dxa"/>
            <w:vMerge/>
          </w:tcPr>
          <w:p w14:paraId="30B096B9" w14:textId="77777777" w:rsidR="005945DA" w:rsidRPr="00645ED2" w:rsidRDefault="005945DA" w:rsidP="005D5F79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0369D" w:rsidRPr="00645ED2" w14:paraId="7E23CD1A" w14:textId="77777777" w:rsidTr="00653EAB">
        <w:trPr>
          <w:trHeight w:val="549"/>
        </w:trPr>
        <w:tc>
          <w:tcPr>
            <w:tcW w:w="2660" w:type="dxa"/>
            <w:vMerge/>
          </w:tcPr>
          <w:p w14:paraId="011BD562" w14:textId="77777777" w:rsidR="00D0369D" w:rsidRPr="00645ED2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23D5B40C" w14:textId="77777777" w:rsidR="00D0369D" w:rsidRPr="00645ED2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 w:val="restart"/>
            <w:textDirection w:val="btLr"/>
            <w:vAlign w:val="center"/>
          </w:tcPr>
          <w:p w14:paraId="5868EC1C" w14:textId="77777777" w:rsidR="00D0369D" w:rsidRPr="00645ED2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645ED2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  <w:vAlign w:val="center"/>
          </w:tcPr>
          <w:p w14:paraId="4C36E51F" w14:textId="77777777" w:rsidR="00D0369D" w:rsidRPr="00645ED2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645ED2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14:paraId="7100AA8E" w14:textId="77777777" w:rsidR="00D0369D" w:rsidRPr="00645ED2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645ED2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Merge/>
          </w:tcPr>
          <w:p w14:paraId="419BF0B0" w14:textId="77777777" w:rsidR="00D0369D" w:rsidRPr="00645ED2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166D6762" w14:textId="77777777" w:rsidR="00D0369D" w:rsidRPr="00645ED2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5945DA" w:rsidRPr="00645ED2" w14:paraId="5BDD7DF6" w14:textId="77777777" w:rsidTr="007D486C">
        <w:trPr>
          <w:trHeight w:val="2073"/>
        </w:trPr>
        <w:tc>
          <w:tcPr>
            <w:tcW w:w="2660" w:type="dxa"/>
            <w:vMerge/>
          </w:tcPr>
          <w:p w14:paraId="3E80489E" w14:textId="77777777" w:rsidR="005945DA" w:rsidRPr="00645ED2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14:paraId="5A6EBE12" w14:textId="77777777" w:rsidR="005945DA" w:rsidRPr="00645ED2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/>
            <w:textDirection w:val="btLr"/>
            <w:vAlign w:val="center"/>
          </w:tcPr>
          <w:p w14:paraId="657EAF39" w14:textId="77777777" w:rsidR="005945DA" w:rsidRPr="00645ED2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  <w:textDirection w:val="btLr"/>
            <w:vAlign w:val="center"/>
          </w:tcPr>
          <w:p w14:paraId="4815131F" w14:textId="77777777" w:rsidR="005945DA" w:rsidRPr="00645ED2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645ED2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14:paraId="6B8B57F0" w14:textId="77777777" w:rsidR="005945DA" w:rsidRPr="00645ED2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645ED2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="00050941" w:rsidRPr="00645ED2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extDirection w:val="btLr"/>
            <w:vAlign w:val="center"/>
          </w:tcPr>
          <w:p w14:paraId="5BB97D8F" w14:textId="77777777" w:rsidR="005945DA" w:rsidRPr="00645ED2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645ED2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="00050941" w:rsidRPr="00645ED2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14:paraId="7612BC06" w14:textId="77777777" w:rsidR="005945DA" w:rsidRPr="00645ED2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/>
          </w:tcPr>
          <w:p w14:paraId="47C433A8" w14:textId="77777777" w:rsidR="005945DA" w:rsidRPr="00645ED2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14:paraId="4CFE8913" w14:textId="77777777" w:rsidR="005945DA" w:rsidRPr="00645ED2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F97C82" w:rsidRPr="00645ED2" w14:paraId="63989D46" w14:textId="77777777" w:rsidTr="007D486C">
        <w:tc>
          <w:tcPr>
            <w:tcW w:w="2660" w:type="dxa"/>
          </w:tcPr>
          <w:p w14:paraId="5B361AF6" w14:textId="69A769DE" w:rsidR="00F97C82" w:rsidRPr="00645ED2" w:rsidRDefault="0080057A" w:rsidP="00F97C82">
            <w:pPr>
              <w:pStyle w:val="af9"/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Эффективное  поперечное сечение.</w:t>
            </w:r>
          </w:p>
        </w:tc>
        <w:tc>
          <w:tcPr>
            <w:tcW w:w="1040" w:type="dxa"/>
          </w:tcPr>
          <w:p w14:paraId="45B52BFB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086" w:type="dxa"/>
          </w:tcPr>
          <w:p w14:paraId="52650324" w14:textId="77777777" w:rsidR="00F97C82" w:rsidRPr="00645ED2" w:rsidRDefault="00F97C82" w:rsidP="00F97C82">
            <w:pPr>
              <w:pStyle w:val="af9"/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08365672" w14:textId="77777777" w:rsidR="00F97C82" w:rsidRPr="00645ED2" w:rsidRDefault="00F97C82" w:rsidP="00F97C82">
            <w:pPr>
              <w:pStyle w:val="af9"/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279F0924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275" w:type="dxa"/>
          </w:tcPr>
          <w:p w14:paraId="1B2E669F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E23B29C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701" w:type="dxa"/>
          </w:tcPr>
          <w:p w14:paraId="1A87E424" w14:textId="0329F2B9" w:rsidR="00F97C82" w:rsidRPr="00645ED2" w:rsidRDefault="0080057A" w:rsidP="00F97C82">
            <w:pPr>
              <w:pStyle w:val="af9"/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6A47E7E8" w14:textId="77777777" w:rsidR="00F97C82" w:rsidRPr="00645ED2" w:rsidRDefault="00F97C82" w:rsidP="00F97C82">
            <w:pPr>
              <w:pStyle w:val="af9"/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color w:val="000000"/>
                <w:sz w:val="22"/>
                <w:szCs w:val="22"/>
              </w:rPr>
              <w:t>Опрос</w:t>
            </w:r>
          </w:p>
        </w:tc>
      </w:tr>
      <w:tr w:rsidR="00F97C82" w:rsidRPr="00645ED2" w14:paraId="2F5C30BA" w14:textId="77777777" w:rsidTr="007D486C">
        <w:trPr>
          <w:trHeight w:val="584"/>
        </w:trPr>
        <w:tc>
          <w:tcPr>
            <w:tcW w:w="2660" w:type="dxa"/>
          </w:tcPr>
          <w:p w14:paraId="6EF25DCD" w14:textId="25E7E1FC" w:rsidR="00F97C82" w:rsidRPr="00645ED2" w:rsidRDefault="0080057A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S-матрица и ее связь с сечением.</w:t>
            </w:r>
          </w:p>
        </w:tc>
        <w:tc>
          <w:tcPr>
            <w:tcW w:w="1040" w:type="dxa"/>
          </w:tcPr>
          <w:p w14:paraId="630567BF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086" w:type="dxa"/>
          </w:tcPr>
          <w:p w14:paraId="616A0857" w14:textId="2C346F13" w:rsidR="00F97C82" w:rsidRPr="00645ED2" w:rsidRDefault="0080057A" w:rsidP="00F97C82">
            <w:pPr>
              <w:pStyle w:val="af9"/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3BCED868" w14:textId="7EB7EF17" w:rsidR="00F97C82" w:rsidRPr="00645ED2" w:rsidRDefault="0080057A" w:rsidP="00F97C82">
            <w:pPr>
              <w:pStyle w:val="af9"/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0950EFB7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275" w:type="dxa"/>
          </w:tcPr>
          <w:p w14:paraId="01090278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51B077E8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701" w:type="dxa"/>
          </w:tcPr>
          <w:p w14:paraId="79F4CF9A" w14:textId="7BC1DA5F" w:rsidR="00F97C82" w:rsidRPr="00645ED2" w:rsidRDefault="0080057A" w:rsidP="00F97C82">
            <w:pPr>
              <w:pStyle w:val="af9"/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color w:val="000000"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3FCD47D3" w14:textId="77777777" w:rsidR="00F97C82" w:rsidRPr="00645ED2" w:rsidRDefault="00F97C82" w:rsidP="00F97C82">
            <w:pPr>
              <w:pStyle w:val="af9"/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color w:val="000000"/>
                <w:sz w:val="22"/>
                <w:szCs w:val="22"/>
              </w:rPr>
              <w:t>Опрос, Проверка домашнего задания</w:t>
            </w:r>
          </w:p>
          <w:p w14:paraId="41492D50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</w:tr>
      <w:tr w:rsidR="00802FDF" w:rsidRPr="00645ED2" w14:paraId="65097F61" w14:textId="77777777" w:rsidTr="007D486C">
        <w:tc>
          <w:tcPr>
            <w:tcW w:w="2660" w:type="dxa"/>
          </w:tcPr>
          <w:p w14:paraId="11F3410C" w14:textId="4B762CE1" w:rsidR="00802FDF" w:rsidRPr="00645ED2" w:rsidRDefault="0080057A" w:rsidP="00FF5AAB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Электродинамика бесспиновых частиц.</w:t>
            </w:r>
          </w:p>
        </w:tc>
        <w:tc>
          <w:tcPr>
            <w:tcW w:w="1040" w:type="dxa"/>
          </w:tcPr>
          <w:p w14:paraId="3C131558" w14:textId="77777777" w:rsidR="00802FDF" w:rsidRPr="00645ED2" w:rsidRDefault="00802FDF" w:rsidP="00FF5AAB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086" w:type="dxa"/>
          </w:tcPr>
          <w:p w14:paraId="43269C59" w14:textId="7C7AC9F8" w:rsidR="00802FDF" w:rsidRPr="00645ED2" w:rsidRDefault="0080057A" w:rsidP="00FF5AAB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3B48D1D5" w14:textId="45F8E3C6" w:rsidR="00802FDF" w:rsidRPr="00645ED2" w:rsidRDefault="0080057A" w:rsidP="00FF5AAB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1</w:t>
            </w:r>
          </w:p>
        </w:tc>
        <w:tc>
          <w:tcPr>
            <w:tcW w:w="1276" w:type="dxa"/>
          </w:tcPr>
          <w:p w14:paraId="73A6A780" w14:textId="77777777" w:rsidR="00802FDF" w:rsidRPr="00645ED2" w:rsidRDefault="00802FDF" w:rsidP="00FF5AAB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275" w:type="dxa"/>
          </w:tcPr>
          <w:p w14:paraId="5B74D282" w14:textId="77777777" w:rsidR="00802FDF" w:rsidRPr="00645ED2" w:rsidRDefault="00802FDF" w:rsidP="00FF5AAB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2BBCAC8E" w14:textId="77777777" w:rsidR="00802FDF" w:rsidRPr="00645ED2" w:rsidRDefault="00802FDF" w:rsidP="00FF5AAB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701" w:type="dxa"/>
          </w:tcPr>
          <w:p w14:paraId="00348993" w14:textId="6F7424B5" w:rsidR="00802FDF" w:rsidRPr="00645ED2" w:rsidRDefault="0080057A" w:rsidP="00FF5AAB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4</w:t>
            </w:r>
          </w:p>
        </w:tc>
        <w:tc>
          <w:tcPr>
            <w:tcW w:w="3054" w:type="dxa"/>
          </w:tcPr>
          <w:p w14:paraId="7A8E728A" w14:textId="77777777" w:rsidR="00F97C82" w:rsidRPr="00645ED2" w:rsidRDefault="00F97C82" w:rsidP="00F97C82">
            <w:pPr>
              <w:pStyle w:val="af9"/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color w:val="000000"/>
                <w:sz w:val="22"/>
                <w:szCs w:val="22"/>
              </w:rPr>
              <w:t>Опрос, Проверка домашнего задания</w:t>
            </w:r>
          </w:p>
          <w:p w14:paraId="45CD036E" w14:textId="77777777" w:rsidR="00802FDF" w:rsidRPr="00645ED2" w:rsidRDefault="00802FDF" w:rsidP="00FF5AAB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</w:tr>
      <w:tr w:rsidR="00F97C82" w:rsidRPr="00645ED2" w14:paraId="07ED9209" w14:textId="77777777" w:rsidTr="007D486C">
        <w:tc>
          <w:tcPr>
            <w:tcW w:w="2660" w:type="dxa"/>
          </w:tcPr>
          <w:p w14:paraId="3868A613" w14:textId="408FC223" w:rsidR="00F97C82" w:rsidRPr="00645ED2" w:rsidRDefault="0080057A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Простейшие процессы в   спинорной  электродинамике.</w:t>
            </w:r>
          </w:p>
        </w:tc>
        <w:tc>
          <w:tcPr>
            <w:tcW w:w="1040" w:type="dxa"/>
          </w:tcPr>
          <w:p w14:paraId="21B7E7B8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086" w:type="dxa"/>
          </w:tcPr>
          <w:p w14:paraId="274135E4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0BBD4093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76630B96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275" w:type="dxa"/>
          </w:tcPr>
          <w:p w14:paraId="50C05E92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EF8E239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701" w:type="dxa"/>
          </w:tcPr>
          <w:p w14:paraId="2D0BA715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8</w:t>
            </w:r>
          </w:p>
        </w:tc>
        <w:tc>
          <w:tcPr>
            <w:tcW w:w="3054" w:type="dxa"/>
          </w:tcPr>
          <w:p w14:paraId="3315AC91" w14:textId="77777777" w:rsidR="00F97C82" w:rsidRPr="00645ED2" w:rsidRDefault="00F97C82" w:rsidP="00F97C82">
            <w:pPr>
              <w:pStyle w:val="af9"/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color w:val="000000"/>
                <w:sz w:val="22"/>
                <w:szCs w:val="22"/>
              </w:rPr>
              <w:t>Опрос, Проверка домашнего задания</w:t>
            </w:r>
          </w:p>
          <w:p w14:paraId="618A0BA5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</w:tr>
      <w:tr w:rsidR="00F97C82" w:rsidRPr="00645ED2" w14:paraId="3626DCCF" w14:textId="77777777" w:rsidTr="007D486C">
        <w:tc>
          <w:tcPr>
            <w:tcW w:w="2660" w:type="dxa"/>
          </w:tcPr>
          <w:p w14:paraId="4008159F" w14:textId="2B9456B4" w:rsidR="00F97C82" w:rsidRPr="00645ED2" w:rsidRDefault="0080057A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 xml:space="preserve">Пропагаторы  в нерелятивистской  квантовой теории.  </w:t>
            </w:r>
          </w:p>
        </w:tc>
        <w:tc>
          <w:tcPr>
            <w:tcW w:w="1040" w:type="dxa"/>
          </w:tcPr>
          <w:p w14:paraId="11325100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086" w:type="dxa"/>
          </w:tcPr>
          <w:p w14:paraId="525A377A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6A0F3249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64091B18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275" w:type="dxa"/>
          </w:tcPr>
          <w:p w14:paraId="4C615C3B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4E1C2E95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701" w:type="dxa"/>
          </w:tcPr>
          <w:p w14:paraId="2A33DA3B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8</w:t>
            </w:r>
          </w:p>
        </w:tc>
        <w:tc>
          <w:tcPr>
            <w:tcW w:w="3054" w:type="dxa"/>
          </w:tcPr>
          <w:p w14:paraId="2247C395" w14:textId="77777777" w:rsidR="00F97C82" w:rsidRPr="00645ED2" w:rsidRDefault="00F97C82" w:rsidP="00F97C82">
            <w:pPr>
              <w:pStyle w:val="af9"/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color w:val="000000"/>
                <w:sz w:val="22"/>
                <w:szCs w:val="22"/>
              </w:rPr>
              <w:t>Опрос, Проверка домашнего задания</w:t>
            </w:r>
          </w:p>
        </w:tc>
      </w:tr>
      <w:tr w:rsidR="00F97C82" w:rsidRPr="00645ED2" w14:paraId="44196143" w14:textId="77777777" w:rsidTr="007D486C">
        <w:tc>
          <w:tcPr>
            <w:tcW w:w="2660" w:type="dxa"/>
          </w:tcPr>
          <w:p w14:paraId="0BF1B516" w14:textId="0FB6F5C9" w:rsidR="00F97C82" w:rsidRPr="00645ED2" w:rsidRDefault="0080057A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lastRenderedPageBreak/>
              <w:t>Нерелятивистские  фейнмановские  диаграммы.</w:t>
            </w:r>
          </w:p>
        </w:tc>
        <w:tc>
          <w:tcPr>
            <w:tcW w:w="1040" w:type="dxa"/>
          </w:tcPr>
          <w:p w14:paraId="52BCD632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086" w:type="dxa"/>
          </w:tcPr>
          <w:p w14:paraId="317227C3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036C3764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699598BE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275" w:type="dxa"/>
          </w:tcPr>
          <w:p w14:paraId="2B11B1AD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60DA0EF7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701" w:type="dxa"/>
          </w:tcPr>
          <w:p w14:paraId="287D00C2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8</w:t>
            </w:r>
          </w:p>
        </w:tc>
        <w:tc>
          <w:tcPr>
            <w:tcW w:w="3054" w:type="dxa"/>
          </w:tcPr>
          <w:p w14:paraId="5E92E2F3" w14:textId="77777777" w:rsidR="00F97C82" w:rsidRPr="00645ED2" w:rsidRDefault="00F97C82" w:rsidP="00F97C82">
            <w:pPr>
              <w:pStyle w:val="af9"/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color w:val="000000"/>
                <w:sz w:val="22"/>
                <w:szCs w:val="22"/>
              </w:rPr>
              <w:t>Опрос, Проверка домашнего задания</w:t>
            </w:r>
          </w:p>
        </w:tc>
      </w:tr>
      <w:tr w:rsidR="00F97C82" w:rsidRPr="00645ED2" w14:paraId="5302EDF6" w14:textId="77777777" w:rsidTr="007D486C">
        <w:tc>
          <w:tcPr>
            <w:tcW w:w="2660" w:type="dxa"/>
          </w:tcPr>
          <w:p w14:paraId="6E2AF7D5" w14:textId="14BCAAFE" w:rsidR="00F97C82" w:rsidRPr="00645ED2" w:rsidRDefault="0080057A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Операторный формализм нерелятивистской  теории   рассеяния.</w:t>
            </w:r>
          </w:p>
        </w:tc>
        <w:tc>
          <w:tcPr>
            <w:tcW w:w="1040" w:type="dxa"/>
          </w:tcPr>
          <w:p w14:paraId="0172AAB5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086" w:type="dxa"/>
          </w:tcPr>
          <w:p w14:paraId="270B8CB1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012118DB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6DC32B29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275" w:type="dxa"/>
          </w:tcPr>
          <w:p w14:paraId="735BC2C9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224C8272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701" w:type="dxa"/>
          </w:tcPr>
          <w:p w14:paraId="6C3518C4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8</w:t>
            </w:r>
          </w:p>
        </w:tc>
        <w:tc>
          <w:tcPr>
            <w:tcW w:w="3054" w:type="dxa"/>
          </w:tcPr>
          <w:p w14:paraId="4C0410BD" w14:textId="77777777" w:rsidR="00F97C82" w:rsidRPr="00645ED2" w:rsidRDefault="00F97C82" w:rsidP="00F97C82">
            <w:pPr>
              <w:pStyle w:val="af9"/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color w:val="000000"/>
                <w:sz w:val="22"/>
                <w:szCs w:val="22"/>
              </w:rPr>
              <w:t>Опрос, Проверка домашнего задания</w:t>
            </w:r>
          </w:p>
        </w:tc>
      </w:tr>
      <w:tr w:rsidR="00F97C82" w:rsidRPr="00645ED2" w14:paraId="273FFC10" w14:textId="77777777" w:rsidTr="007D486C">
        <w:tc>
          <w:tcPr>
            <w:tcW w:w="2660" w:type="dxa"/>
          </w:tcPr>
          <w:p w14:paraId="09BB0E97" w14:textId="745E1546" w:rsidR="00F97C82" w:rsidRPr="00645ED2" w:rsidRDefault="0080057A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Методы стационарной  теории   рассеяния.</w:t>
            </w:r>
          </w:p>
        </w:tc>
        <w:tc>
          <w:tcPr>
            <w:tcW w:w="1040" w:type="dxa"/>
          </w:tcPr>
          <w:p w14:paraId="682B62C3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086" w:type="dxa"/>
          </w:tcPr>
          <w:p w14:paraId="6378BD9C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2A0F03A8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1D0C12C9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275" w:type="dxa"/>
          </w:tcPr>
          <w:p w14:paraId="733958D2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A116C24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701" w:type="dxa"/>
          </w:tcPr>
          <w:p w14:paraId="096EAB06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8</w:t>
            </w:r>
          </w:p>
        </w:tc>
        <w:tc>
          <w:tcPr>
            <w:tcW w:w="3054" w:type="dxa"/>
          </w:tcPr>
          <w:p w14:paraId="75A3C816" w14:textId="77777777" w:rsidR="00F97C82" w:rsidRPr="00645ED2" w:rsidRDefault="00F97C82" w:rsidP="00F97C82">
            <w:pPr>
              <w:pStyle w:val="af9"/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color w:val="000000"/>
                <w:sz w:val="22"/>
                <w:szCs w:val="22"/>
              </w:rPr>
              <w:t>Опрос, Проверка домашнего задания</w:t>
            </w:r>
          </w:p>
        </w:tc>
      </w:tr>
      <w:tr w:rsidR="00F97C82" w:rsidRPr="00645ED2" w14:paraId="01A091CD" w14:textId="77777777" w:rsidTr="007D486C">
        <w:tc>
          <w:tcPr>
            <w:tcW w:w="2660" w:type="dxa"/>
          </w:tcPr>
          <w:p w14:paraId="5CB5C641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color w:val="000000"/>
                <w:sz w:val="22"/>
                <w:szCs w:val="22"/>
              </w:rPr>
              <w:t>Поляризационные наблюдаемые</w:t>
            </w:r>
          </w:p>
          <w:p w14:paraId="4483A0A7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040" w:type="dxa"/>
          </w:tcPr>
          <w:p w14:paraId="08B6F5DF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086" w:type="dxa"/>
          </w:tcPr>
          <w:p w14:paraId="6E031F43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08D33079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28F7516C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275" w:type="dxa"/>
          </w:tcPr>
          <w:p w14:paraId="32FB704E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73103288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701" w:type="dxa"/>
          </w:tcPr>
          <w:p w14:paraId="4F6F6F36" w14:textId="77777777" w:rsidR="00F97C82" w:rsidRPr="00645ED2" w:rsidRDefault="00F97C82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8</w:t>
            </w:r>
          </w:p>
        </w:tc>
        <w:tc>
          <w:tcPr>
            <w:tcW w:w="3054" w:type="dxa"/>
          </w:tcPr>
          <w:p w14:paraId="010A425D" w14:textId="77777777" w:rsidR="00F97C82" w:rsidRPr="00645ED2" w:rsidRDefault="00F97C82" w:rsidP="00F97C82">
            <w:pPr>
              <w:pStyle w:val="af9"/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color w:val="000000"/>
                <w:sz w:val="22"/>
                <w:szCs w:val="22"/>
              </w:rPr>
              <w:t>Опрос, Проверка домашнего задания</w:t>
            </w:r>
          </w:p>
        </w:tc>
      </w:tr>
      <w:tr w:rsidR="0080057A" w:rsidRPr="00645ED2" w14:paraId="5630F413" w14:textId="77777777" w:rsidTr="007D486C">
        <w:tc>
          <w:tcPr>
            <w:tcW w:w="2660" w:type="dxa"/>
          </w:tcPr>
          <w:p w14:paraId="678F90D0" w14:textId="0A29F121" w:rsidR="0080057A" w:rsidRPr="00645ED2" w:rsidRDefault="0080057A" w:rsidP="00F97C82">
            <w:pPr>
              <w:rPr>
                <w:rFonts w:asciiTheme="majorHAnsi" w:hAnsiTheme="majorHAnsi"/>
                <w:iCs/>
                <w:color w:val="000000"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Киральная эффективная теория нуклонных сил.</w:t>
            </w:r>
          </w:p>
        </w:tc>
        <w:tc>
          <w:tcPr>
            <w:tcW w:w="1040" w:type="dxa"/>
          </w:tcPr>
          <w:p w14:paraId="09B3745A" w14:textId="77777777" w:rsidR="0080057A" w:rsidRPr="00645ED2" w:rsidRDefault="0080057A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086" w:type="dxa"/>
          </w:tcPr>
          <w:p w14:paraId="44834CAE" w14:textId="7846FA98" w:rsidR="0080057A" w:rsidRPr="00645ED2" w:rsidRDefault="0080057A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7C217A96" w14:textId="560886FD" w:rsidR="0080057A" w:rsidRPr="00645ED2" w:rsidRDefault="0080057A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2</w:t>
            </w:r>
          </w:p>
        </w:tc>
        <w:tc>
          <w:tcPr>
            <w:tcW w:w="1276" w:type="dxa"/>
          </w:tcPr>
          <w:p w14:paraId="2B68C25B" w14:textId="77777777" w:rsidR="0080057A" w:rsidRPr="00645ED2" w:rsidRDefault="0080057A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275" w:type="dxa"/>
          </w:tcPr>
          <w:p w14:paraId="6CF4EC41" w14:textId="77777777" w:rsidR="0080057A" w:rsidRPr="00645ED2" w:rsidRDefault="0080057A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418" w:type="dxa"/>
          </w:tcPr>
          <w:p w14:paraId="0B187998" w14:textId="77777777" w:rsidR="0080057A" w:rsidRPr="00645ED2" w:rsidRDefault="0080057A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</w:p>
        </w:tc>
        <w:tc>
          <w:tcPr>
            <w:tcW w:w="1701" w:type="dxa"/>
          </w:tcPr>
          <w:p w14:paraId="44FD78FC" w14:textId="202F75CC" w:rsidR="0080057A" w:rsidRPr="00645ED2" w:rsidRDefault="0080057A" w:rsidP="00F97C82">
            <w:pPr>
              <w:rPr>
                <w:rFonts w:asciiTheme="majorHAnsi" w:hAnsiTheme="majorHAnsi"/>
                <w:iCs/>
                <w:sz w:val="22"/>
                <w:szCs w:val="22"/>
              </w:rPr>
            </w:pPr>
            <w:r w:rsidRPr="00645ED2">
              <w:rPr>
                <w:rFonts w:asciiTheme="majorHAnsi" w:hAnsiTheme="majorHAnsi"/>
                <w:iCs/>
                <w:sz w:val="22"/>
                <w:szCs w:val="22"/>
              </w:rPr>
              <w:t>8</w:t>
            </w:r>
          </w:p>
        </w:tc>
        <w:tc>
          <w:tcPr>
            <w:tcW w:w="3054" w:type="dxa"/>
          </w:tcPr>
          <w:p w14:paraId="4B17414D" w14:textId="77777777" w:rsidR="0080057A" w:rsidRPr="00645ED2" w:rsidRDefault="0080057A" w:rsidP="00F97C82">
            <w:pPr>
              <w:pStyle w:val="af9"/>
              <w:rPr>
                <w:rFonts w:asciiTheme="majorHAnsi" w:hAnsiTheme="majorHAnsi"/>
                <w:iCs/>
                <w:color w:val="000000"/>
                <w:sz w:val="22"/>
                <w:szCs w:val="22"/>
              </w:rPr>
            </w:pPr>
          </w:p>
        </w:tc>
      </w:tr>
      <w:tr w:rsidR="00F97C82" w:rsidRPr="00645ED2" w14:paraId="128517BB" w14:textId="77777777" w:rsidTr="00653EAB">
        <w:tc>
          <w:tcPr>
            <w:tcW w:w="2660" w:type="dxa"/>
          </w:tcPr>
          <w:p w14:paraId="080618CE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sz w:val="22"/>
                <w:szCs w:val="22"/>
              </w:rPr>
              <w:t>Промежуточная аттестация</w:t>
            </w:r>
          </w:p>
          <w:p w14:paraId="6CF23FB4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</w:p>
        </w:tc>
        <w:tc>
          <w:tcPr>
            <w:tcW w:w="7371" w:type="dxa"/>
            <w:gridSpan w:val="6"/>
          </w:tcPr>
          <w:p w14:paraId="2482DC0B" w14:textId="77777777" w:rsidR="00F97C82" w:rsidRPr="00645ED2" w:rsidRDefault="00F97C82" w:rsidP="00F97C82">
            <w:pPr>
              <w:rPr>
                <w:rFonts w:asciiTheme="majorHAnsi" w:hAnsiTheme="majorHAnsi"/>
                <w:i/>
                <w:iCs/>
              </w:rPr>
            </w:pPr>
          </w:p>
        </w:tc>
        <w:tc>
          <w:tcPr>
            <w:tcW w:w="1701" w:type="dxa"/>
          </w:tcPr>
          <w:p w14:paraId="4B4051E9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sz w:val="22"/>
                <w:szCs w:val="22"/>
              </w:rPr>
              <w:t>6</w:t>
            </w:r>
          </w:p>
        </w:tc>
        <w:tc>
          <w:tcPr>
            <w:tcW w:w="3054" w:type="dxa"/>
          </w:tcPr>
          <w:p w14:paraId="7D932F28" w14:textId="77777777" w:rsidR="00F97C82" w:rsidRPr="00645ED2" w:rsidRDefault="00F97C82" w:rsidP="00F97C82">
            <w:pPr>
              <w:rPr>
                <w:rFonts w:asciiTheme="majorHAnsi" w:hAnsiTheme="majorHAnsi"/>
              </w:rPr>
            </w:pPr>
            <w:r w:rsidRPr="00645ED2">
              <w:rPr>
                <w:rFonts w:asciiTheme="majorHAnsi" w:hAnsiTheme="majorHAnsi"/>
                <w:sz w:val="22"/>
                <w:szCs w:val="22"/>
              </w:rPr>
              <w:t>Экзамен</w:t>
            </w:r>
          </w:p>
        </w:tc>
      </w:tr>
      <w:tr w:rsidR="00F97C82" w:rsidRPr="00645ED2" w14:paraId="4D0F3CC2" w14:textId="77777777" w:rsidTr="00653EAB">
        <w:tc>
          <w:tcPr>
            <w:tcW w:w="2660" w:type="dxa"/>
          </w:tcPr>
          <w:p w14:paraId="16EC20B3" w14:textId="77777777" w:rsidR="00F97C82" w:rsidRPr="00645ED2" w:rsidRDefault="00F97C82" w:rsidP="00F97C82">
            <w:pPr>
              <w:rPr>
                <w:rFonts w:asciiTheme="majorHAnsi" w:hAnsiTheme="majorHAnsi"/>
                <w:b/>
                <w:bCs/>
              </w:rPr>
            </w:pPr>
            <w:r w:rsidRPr="00645ED2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040" w:type="dxa"/>
          </w:tcPr>
          <w:p w14:paraId="7BAF3C9B" w14:textId="77777777" w:rsidR="00F97C82" w:rsidRPr="00645ED2" w:rsidRDefault="00F97C82" w:rsidP="00F97C82">
            <w:pPr>
              <w:rPr>
                <w:rFonts w:asciiTheme="majorHAnsi" w:hAnsiTheme="majorHAnsi"/>
                <w:b/>
                <w:bCs/>
              </w:rPr>
            </w:pPr>
            <w:r w:rsidRPr="00645ED2">
              <w:rPr>
                <w:rFonts w:asciiTheme="majorHAnsi" w:hAnsiTheme="majorHAnsi"/>
                <w:b/>
                <w:bCs/>
                <w:sz w:val="22"/>
                <w:szCs w:val="22"/>
              </w:rPr>
              <w:t>108</w:t>
            </w:r>
          </w:p>
        </w:tc>
        <w:tc>
          <w:tcPr>
            <w:tcW w:w="6331" w:type="dxa"/>
            <w:gridSpan w:val="5"/>
          </w:tcPr>
          <w:p w14:paraId="0CB4EE63" w14:textId="77777777" w:rsidR="00F97C82" w:rsidRPr="00645ED2" w:rsidRDefault="00F97C82" w:rsidP="00F97C82">
            <w:pPr>
              <w:rPr>
                <w:rFonts w:asciiTheme="majorHAnsi" w:hAnsiTheme="majorHAnsi"/>
                <w:b/>
                <w:bCs/>
              </w:rPr>
            </w:pPr>
            <w:r w:rsidRPr="00645ED2">
              <w:rPr>
                <w:rFonts w:asciiTheme="majorHAnsi" w:hAnsiTheme="majorHAnsi"/>
                <w:b/>
                <w:bCs/>
                <w:sz w:val="22"/>
                <w:szCs w:val="22"/>
              </w:rPr>
              <w:t>34</w:t>
            </w:r>
          </w:p>
        </w:tc>
        <w:tc>
          <w:tcPr>
            <w:tcW w:w="1701" w:type="dxa"/>
          </w:tcPr>
          <w:p w14:paraId="142A0AFC" w14:textId="77777777" w:rsidR="00F97C82" w:rsidRPr="00645ED2" w:rsidRDefault="00F97C82" w:rsidP="00F97C82">
            <w:pPr>
              <w:rPr>
                <w:rFonts w:asciiTheme="majorHAnsi" w:hAnsiTheme="majorHAnsi"/>
                <w:b/>
                <w:bCs/>
              </w:rPr>
            </w:pPr>
            <w:r w:rsidRPr="00645ED2">
              <w:rPr>
                <w:rFonts w:asciiTheme="majorHAnsi" w:hAnsiTheme="majorHAnsi"/>
                <w:b/>
                <w:bCs/>
                <w:sz w:val="22"/>
                <w:szCs w:val="22"/>
              </w:rPr>
              <w:t>74</w:t>
            </w:r>
          </w:p>
        </w:tc>
        <w:tc>
          <w:tcPr>
            <w:tcW w:w="3054" w:type="dxa"/>
          </w:tcPr>
          <w:p w14:paraId="2BF40FCF" w14:textId="77777777" w:rsidR="00F97C82" w:rsidRPr="00645ED2" w:rsidRDefault="00F97C82" w:rsidP="00F97C82">
            <w:pPr>
              <w:rPr>
                <w:rFonts w:asciiTheme="majorHAnsi" w:hAnsiTheme="majorHAnsi"/>
                <w:b/>
                <w:bCs/>
              </w:rPr>
            </w:pPr>
          </w:p>
        </w:tc>
      </w:tr>
    </w:tbl>
    <w:p w14:paraId="5C9AC008" w14:textId="77777777" w:rsidR="00802009" w:rsidRPr="00645ED2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14:paraId="37C5DFC7" w14:textId="77777777" w:rsidR="00E87C2E" w:rsidRPr="00645ED2" w:rsidRDefault="00E87C2E" w:rsidP="00785A92">
      <w:pPr>
        <w:rPr>
          <w:rFonts w:asciiTheme="majorHAnsi" w:hAnsiTheme="majorHAnsi" w:cs="Cambria"/>
        </w:rPr>
      </w:pPr>
    </w:p>
    <w:p w14:paraId="3D26AC36" w14:textId="77777777" w:rsidR="006E61B3" w:rsidRPr="00645ED2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0FA96212" w14:textId="77777777" w:rsidR="00115037" w:rsidRPr="00645ED2" w:rsidRDefault="00115037" w:rsidP="00BE247C">
      <w:pPr>
        <w:rPr>
          <w:rFonts w:asciiTheme="majorHAnsi" w:hAnsiTheme="majorHAnsi"/>
          <w:b/>
        </w:rPr>
        <w:sectPr w:rsidR="00115037" w:rsidRPr="00645ED2" w:rsidSect="0080200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1879F696" w14:textId="77777777" w:rsidR="0080057A" w:rsidRPr="00645ED2" w:rsidRDefault="0080057A" w:rsidP="0080057A">
      <w:pPr>
        <w:rPr>
          <w:rFonts w:asciiTheme="majorHAnsi" w:hAnsiTheme="majorHAnsi"/>
          <w:i/>
        </w:rPr>
      </w:pPr>
      <w:r w:rsidRPr="00645ED2">
        <w:rPr>
          <w:rFonts w:asciiTheme="majorHAnsi" w:hAnsiTheme="majorHAnsi"/>
          <w:i/>
        </w:rPr>
        <w:lastRenderedPageBreak/>
        <w:t>Тема 1.  Эффективное  поперечное сечение.</w:t>
      </w:r>
    </w:p>
    <w:p w14:paraId="19F58826" w14:textId="77777777" w:rsidR="0080057A" w:rsidRPr="00645ED2" w:rsidRDefault="0080057A" w:rsidP="0080057A">
      <w:pPr>
        <w:rPr>
          <w:rFonts w:asciiTheme="majorHAnsi" w:hAnsiTheme="majorHAnsi"/>
          <w:i/>
        </w:rPr>
      </w:pPr>
      <w:r w:rsidRPr="00645ED2">
        <w:rPr>
          <w:rFonts w:asciiTheme="majorHAnsi" w:hAnsiTheme="majorHAnsi"/>
        </w:rPr>
        <w:t xml:space="preserve"> Эффективное поперечное сечение рассеяния  в классической механике. </w:t>
      </w:r>
    </w:p>
    <w:p w14:paraId="7B74E15C" w14:textId="77777777" w:rsidR="0080057A" w:rsidRPr="00645ED2" w:rsidRDefault="0080057A" w:rsidP="0080057A">
      <w:pPr>
        <w:rPr>
          <w:rFonts w:asciiTheme="majorHAnsi" w:hAnsiTheme="majorHAnsi"/>
          <w:i/>
        </w:rPr>
      </w:pPr>
      <w:r w:rsidRPr="00645ED2">
        <w:rPr>
          <w:rFonts w:asciiTheme="majorHAnsi" w:hAnsiTheme="majorHAnsi"/>
        </w:rPr>
        <w:t xml:space="preserve"> Рассеяние на абсолютно твердой сфере. Радужное рассеяние, сияние, орбитирование. Неприменимость классической механики при больших прицельных параметрах. Инвариантное сечение. Относительная скорость. Относительный импульс. Диаграмма импульсов   для бинарного процесса 1+2→3+4. Преобразование дифференциального сечения из одной инерциальной системы отсчета в другую. Элементы релятивистской кинематики. Инвариантная амплитуда, ее связь с сечением, фазовые объемы.</w:t>
      </w:r>
    </w:p>
    <w:p w14:paraId="4DF6722B" w14:textId="77777777" w:rsidR="0080057A" w:rsidRPr="00645ED2" w:rsidRDefault="0080057A" w:rsidP="0080057A">
      <w:pPr>
        <w:jc w:val="both"/>
        <w:rPr>
          <w:rFonts w:asciiTheme="majorHAnsi" w:hAnsiTheme="majorHAnsi"/>
        </w:rPr>
      </w:pPr>
    </w:p>
    <w:p w14:paraId="0286BD1B" w14:textId="77777777" w:rsidR="0080057A" w:rsidRPr="00645ED2" w:rsidRDefault="0080057A" w:rsidP="0080057A">
      <w:pPr>
        <w:tabs>
          <w:tab w:val="left" w:pos="7020"/>
        </w:tabs>
        <w:rPr>
          <w:rFonts w:asciiTheme="majorHAnsi" w:hAnsiTheme="majorHAnsi"/>
          <w:i/>
        </w:rPr>
      </w:pPr>
      <w:r w:rsidRPr="00645ED2">
        <w:rPr>
          <w:rFonts w:asciiTheme="majorHAnsi" w:hAnsiTheme="majorHAnsi"/>
          <w:i/>
        </w:rPr>
        <w:t>Тема 2.  S-матрица и ее связь с сечением.</w:t>
      </w:r>
    </w:p>
    <w:p w14:paraId="0611745A" w14:textId="77777777" w:rsidR="0080057A" w:rsidRPr="00645ED2" w:rsidRDefault="0080057A" w:rsidP="0080057A">
      <w:pPr>
        <w:tabs>
          <w:tab w:val="left" w:pos="7020"/>
        </w:tabs>
        <w:rPr>
          <w:rFonts w:asciiTheme="majorHAnsi" w:hAnsiTheme="majorHAnsi"/>
          <w:i/>
        </w:rPr>
      </w:pPr>
    </w:p>
    <w:p w14:paraId="66A9555F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 xml:space="preserve"> S-матрица рассеяния. Унитарность S-матрицы. Формула Дайсона для      S-матрицы впервом порядке  теории возмущений. Уравнение Клейна-Гордона-Фока,  его решения,  нормировка состояний свободных бесспиновых частиц, сохраняющийся ток. Инвариантная амплитуда и ее связь с сечением  в релятивистском формализме (вывод формулы). Вывод формулы для инвариантного дифференциального фазового объема в системе центра масс  в произвольной ИСО.</w:t>
      </w:r>
    </w:p>
    <w:p w14:paraId="093D0297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 xml:space="preserve">  Двух- и трех-частичные фазовые обьемы (вывод формул). Рекуррентное соотношение для фазовых объемов. Дифференциальные сечения реакций $1+2\to 3+4$ и $1+2\to 3+4+5$. Оптическая теорема (вывод формулы в релятивистском формализме).</w:t>
      </w:r>
    </w:p>
    <w:p w14:paraId="049907F7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</w:p>
    <w:p w14:paraId="7DD34F8A" w14:textId="77777777" w:rsidR="0080057A" w:rsidRPr="00645ED2" w:rsidRDefault="0080057A" w:rsidP="0080057A">
      <w:pPr>
        <w:tabs>
          <w:tab w:val="left" w:pos="7020"/>
        </w:tabs>
        <w:jc w:val="both"/>
        <w:rPr>
          <w:rFonts w:asciiTheme="majorHAnsi" w:hAnsiTheme="majorHAnsi"/>
          <w:i/>
        </w:rPr>
      </w:pPr>
      <w:r w:rsidRPr="00645ED2">
        <w:rPr>
          <w:rFonts w:asciiTheme="majorHAnsi" w:hAnsiTheme="majorHAnsi"/>
          <w:i/>
        </w:rPr>
        <w:t>Тема 3.  Электродинамика бесспиновых частиц.</w:t>
      </w:r>
    </w:p>
    <w:p w14:paraId="2E9F65E8" w14:textId="77777777" w:rsidR="0080057A" w:rsidRPr="00645ED2" w:rsidRDefault="0080057A" w:rsidP="0080057A">
      <w:pPr>
        <w:tabs>
          <w:tab w:val="left" w:pos="7020"/>
        </w:tabs>
        <w:jc w:val="both"/>
        <w:rPr>
          <w:rFonts w:asciiTheme="majorHAnsi" w:hAnsiTheme="majorHAnsi"/>
          <w:i/>
        </w:rPr>
      </w:pPr>
    </w:p>
    <w:p w14:paraId="4AAFB16B" w14:textId="5E65847B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 xml:space="preserve"> Интерпретация состояний с отрицательной энергией по Фейнману-Штюкельбергу. Электродинамика бесспиновых частиц.Бесспиновый электрон во внешнем поле. Амплитуда рассеяния в бесспиново элекродинамике в первом порядке по взаимодействию. Ток перехода в теории К-Г-Ф.  Бесспиновое рассеяние $e\mu \to e\mu $.   Симметризация  амплитуд для тождественных частиц, $e^-e^-$-pассеяние. $e^+e^-$-pассеяние.</w:t>
      </w:r>
      <w:r w:rsidR="00645ED2" w:rsidRPr="00645ED2">
        <w:rPr>
          <w:rFonts w:asciiTheme="majorHAnsi" w:hAnsiTheme="majorHAnsi"/>
        </w:rPr>
        <w:t xml:space="preserve"> </w:t>
      </w:r>
      <w:r w:rsidRPr="00645ED2">
        <w:rPr>
          <w:rFonts w:asciiTheme="majorHAnsi" w:hAnsiTheme="majorHAnsi"/>
        </w:rPr>
        <w:t>Кроссинг-симметрия. Происхождение фейнмановского пропагатора</w:t>
      </w:r>
      <w:r w:rsidR="00645ED2" w:rsidRPr="00645ED2">
        <w:rPr>
          <w:rFonts w:asciiTheme="majorHAnsi" w:hAnsiTheme="majorHAnsi"/>
        </w:rPr>
        <w:t xml:space="preserve"> </w:t>
      </w:r>
      <w:r w:rsidRPr="00645ED2">
        <w:rPr>
          <w:rFonts w:asciiTheme="majorHAnsi" w:hAnsiTheme="majorHAnsi"/>
        </w:rPr>
        <w:t xml:space="preserve"> в упорядоченной по времени (старой) теории возмущений  на примере   $e\mu -$ рассеяния, комптоновского рассеяния, аннгиляции  $ e^+e^- \to</w:t>
      </w:r>
    </w:p>
    <w:p w14:paraId="51362AEA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 xml:space="preserve"> \gamma\gamma$. Система бесконечного импульса (динамика светового фронта).</w:t>
      </w:r>
    </w:p>
    <w:p w14:paraId="26193311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</w:p>
    <w:p w14:paraId="2FC8E7C5" w14:textId="77777777" w:rsidR="0080057A" w:rsidRPr="00645ED2" w:rsidRDefault="0080057A" w:rsidP="0080057A">
      <w:pPr>
        <w:tabs>
          <w:tab w:val="left" w:pos="7020"/>
        </w:tabs>
        <w:jc w:val="both"/>
        <w:rPr>
          <w:rFonts w:asciiTheme="majorHAnsi" w:hAnsiTheme="majorHAnsi"/>
          <w:i/>
        </w:rPr>
      </w:pPr>
      <w:r w:rsidRPr="00645ED2">
        <w:rPr>
          <w:rFonts w:asciiTheme="majorHAnsi" w:hAnsiTheme="majorHAnsi"/>
          <w:i/>
        </w:rPr>
        <w:t>Тема 4.  Простейшие процессы в   спинорной  электродинамике.</w:t>
      </w:r>
    </w:p>
    <w:p w14:paraId="744DA4AA" w14:textId="18C9EE89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 xml:space="preserve"> Уравнение Дирака.   Решения свободного уравнения Дирака. Нормировка, условие полноты. Сохраняющийся ток. Левые и правые фермионы.  Киральность и спиральность дираковского фермиона в пределе высоких энергий.  Операция зарядового сопрояжения. Сохранение спиральности при высоких энергиях. Угловые распределения продуктов реакций (рассеяния), получаемые из требования сохранения спиральности и полного углового момента в электрослабых процессах.  Рассеяние $e\mu \to e\mu $ в спинорной элекродинамике.</w:t>
      </w:r>
      <w:r w:rsidR="00645ED2" w:rsidRPr="00645ED2">
        <w:rPr>
          <w:rFonts w:asciiTheme="majorHAnsi" w:hAnsiTheme="majorHAnsi"/>
        </w:rPr>
        <w:t xml:space="preserve"> </w:t>
      </w:r>
      <w:r w:rsidRPr="00645ED2">
        <w:rPr>
          <w:rFonts w:asciiTheme="majorHAnsi" w:hAnsiTheme="majorHAnsi"/>
        </w:rPr>
        <w:t>Вывод формулы для дифференциального сечения процесса $q\bar q\to l\bar  l$ в первом порядке по взаимодействию и   анализ его угловой зависимости  в терминах D-функций Вигнера. Упругое NN рассеяние в приближении обнопионного обмена в псевдоскалярной и псевдовекторной связи $\pi NN$.</w:t>
      </w:r>
    </w:p>
    <w:p w14:paraId="61B30E7C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</w:p>
    <w:p w14:paraId="2D3F8723" w14:textId="77777777" w:rsidR="0080057A" w:rsidRPr="00645ED2" w:rsidRDefault="0080057A" w:rsidP="0080057A">
      <w:pPr>
        <w:tabs>
          <w:tab w:val="left" w:pos="7020"/>
        </w:tabs>
        <w:jc w:val="both"/>
        <w:rPr>
          <w:rFonts w:asciiTheme="majorHAnsi" w:hAnsiTheme="majorHAnsi"/>
          <w:i/>
        </w:rPr>
      </w:pPr>
      <w:r w:rsidRPr="00645ED2">
        <w:rPr>
          <w:rFonts w:asciiTheme="majorHAnsi" w:hAnsiTheme="majorHAnsi"/>
          <w:i/>
        </w:rPr>
        <w:t xml:space="preserve">Тема 5.  Пропагаторы  в нерелятивистской  квантовой теории.  </w:t>
      </w:r>
    </w:p>
    <w:p w14:paraId="79300641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</w:p>
    <w:p w14:paraId="66469231" w14:textId="6A0F938A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 xml:space="preserve"> Нерелятивистская квантовая теория. Нормировка, условие полноты и ортогональности состояний, описываемых плоскими волнами. Функция </w:t>
      </w:r>
      <w:r w:rsidRPr="00645ED2">
        <w:rPr>
          <w:rFonts w:asciiTheme="majorHAnsi" w:hAnsiTheme="majorHAnsi"/>
        </w:rPr>
        <w:lastRenderedPageBreak/>
        <w:t>распространения (пропагатор)  свободной нерелятивистской  частицы</w:t>
      </w:r>
      <w:r w:rsidR="00645ED2" w:rsidRPr="00645ED2">
        <w:rPr>
          <w:rFonts w:asciiTheme="majorHAnsi" w:hAnsiTheme="majorHAnsi"/>
        </w:rPr>
        <w:t xml:space="preserve"> </w:t>
      </w:r>
      <w:r w:rsidRPr="00645ED2">
        <w:rPr>
          <w:rFonts w:asciiTheme="majorHAnsi" w:hAnsiTheme="majorHAnsi"/>
        </w:rPr>
        <w:t>и ее четырехмерное представление. Расплывание волновых пакетов.</w:t>
      </w:r>
    </w:p>
    <w:p w14:paraId="3C633DF7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 xml:space="preserve"> Функция Грина для оператора ($i h \frac {\partial}{\partial t}-H_0)$.</w:t>
      </w:r>
    </w:p>
    <w:p w14:paraId="464CF03E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 xml:space="preserve"> Формальное решение зависящего от времени уравнения  Шредингера с полным гамильтонианом $H=H_0+V$.</w:t>
      </w:r>
    </w:p>
    <w:p w14:paraId="10A94741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 xml:space="preserve"> T-матричный элемент перехода.  Амплитуда двухступенчатого процесса $AB \to CD$.  Полюсная фейнмановская диаграмма.</w:t>
      </w:r>
    </w:p>
    <w:p w14:paraId="491F3C17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 xml:space="preserve">  Амплитуда трехступенчатого процесса $AB \to CD$, треугольная диаграмма.</w:t>
      </w:r>
    </w:p>
    <w:p w14:paraId="4E511007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</w:p>
    <w:p w14:paraId="16E0B5EF" w14:textId="77777777" w:rsidR="0080057A" w:rsidRPr="00645ED2" w:rsidRDefault="0080057A" w:rsidP="0080057A">
      <w:pPr>
        <w:tabs>
          <w:tab w:val="left" w:pos="7020"/>
        </w:tabs>
        <w:jc w:val="both"/>
        <w:rPr>
          <w:rFonts w:asciiTheme="majorHAnsi" w:hAnsiTheme="majorHAnsi"/>
          <w:i/>
        </w:rPr>
      </w:pPr>
      <w:r w:rsidRPr="00645ED2">
        <w:rPr>
          <w:rFonts w:asciiTheme="majorHAnsi" w:hAnsiTheme="majorHAnsi"/>
          <w:i/>
        </w:rPr>
        <w:t>Тема 6.  Нерелятивистские  фейнмановские  диаграммы.</w:t>
      </w:r>
    </w:p>
    <w:p w14:paraId="45B0600D" w14:textId="77777777" w:rsidR="0080057A" w:rsidRPr="00645ED2" w:rsidRDefault="0080057A" w:rsidP="0080057A">
      <w:pPr>
        <w:tabs>
          <w:tab w:val="left" w:pos="7020"/>
        </w:tabs>
        <w:jc w:val="both"/>
        <w:rPr>
          <w:rFonts w:asciiTheme="majorHAnsi" w:hAnsiTheme="majorHAnsi"/>
          <w:i/>
        </w:rPr>
      </w:pPr>
    </w:p>
    <w:p w14:paraId="1A619E7A" w14:textId="77777777" w:rsidR="0080057A" w:rsidRPr="00645ED2" w:rsidRDefault="0080057A" w:rsidP="0080057A">
      <w:pPr>
        <w:tabs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 xml:space="preserve">Дисперсионная теория ядерных реакций И.С. Шапиро. </w:t>
      </w:r>
    </w:p>
    <w:p w14:paraId="2E097A4D" w14:textId="729BFD0F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>Правила нерелятивисткой  диаграммной техники для  реакций с участием  ядер и частиц.  Связь  нерелятивистской фейнмановской амплитуды с S- матрицей и сечением. Классификация   особенностей фейнмановских диаграмм по Л.Д.Ландау.  Собственные осoбенности нерелятивистких фейнмановских  диаграмм (полюс, нормальный порог, треугольная особенность). Критерий Треймана- Янга для выделения полюсных диаграмм. Вершинная функция виртуального процесса {12}→1+2.  Расчет  сечения процесса $pd\to pd$   в  на примере   треугольной диаграммы однократного $pN$-рассеяния.</w:t>
      </w:r>
    </w:p>
    <w:p w14:paraId="3CA5967E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</w:p>
    <w:p w14:paraId="378B344B" w14:textId="77777777" w:rsidR="0080057A" w:rsidRPr="00645ED2" w:rsidRDefault="0080057A" w:rsidP="0080057A">
      <w:pPr>
        <w:tabs>
          <w:tab w:val="left" w:pos="7020"/>
        </w:tabs>
        <w:jc w:val="both"/>
        <w:rPr>
          <w:rFonts w:asciiTheme="majorHAnsi" w:hAnsiTheme="majorHAnsi"/>
          <w:i/>
        </w:rPr>
      </w:pPr>
      <w:r w:rsidRPr="00645ED2">
        <w:rPr>
          <w:rFonts w:asciiTheme="majorHAnsi" w:hAnsiTheme="majorHAnsi"/>
          <w:i/>
        </w:rPr>
        <w:t>Тема 7. Операторный формализм нерелятивистской  теории   рассеяния.</w:t>
      </w:r>
    </w:p>
    <w:p w14:paraId="7261F6E3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</w:p>
    <w:p w14:paraId="334953E8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 xml:space="preserve"> Асимптотическое условие в нестационарной квантовой теории рассеяния.</w:t>
      </w:r>
    </w:p>
    <w:p w14:paraId="1F24C546" w14:textId="654816D1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 xml:space="preserve"> Стационарная задача рассеяния на силовом центре  в  квантовой механике. Граничное условие. Амплитуда рассеяния и ее связь с сечением. Сохранение вероятности с учетом интерференции падающей и    рассеянной волн. Интегральное уравнение для волновой функции рассеяния (уравнение Липпмана-Швингера).  Вывод формулы для      свободной функции  Грина ${G_0}^{\pm}(E;{\bf r}, {\bf r}')$. Выражение для амплитуды рассеяния через потенциал взаимодействия и волновую функцию  рассеяния ${\psi^{(+)}}_k$.</w:t>
      </w:r>
    </w:p>
    <w:p w14:paraId="60B0C7AC" w14:textId="19A03F32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>Оператор Грина $G(z)$, его аналитические свойства, спектральное представление, уравнения для $G(z)$-оператора. Оператор перехода $T(z)$: определение, интегральное уравнение. Связь матричных  элементов оператора перехода $T(z)$ с амплитудой рассеяния.  Вывод  формулы для амплитуда виртуального распада (синтеза) ядра $A$  на два фрагмента $A\leftrightarrow B+C$ на основе T-операторного формализма.</w:t>
      </w:r>
    </w:p>
    <w:p w14:paraId="78E908FE" w14:textId="6351587E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 xml:space="preserve">  Борновское приближение. Условия применимости.  Угловая      и энергетическая зависимость сечения рассеяния быстрых частиц на потенциале конечного радиуса. Примеры: рассеяние на потенциале Юкавы,    резерфордовское рассеяние.</w:t>
      </w:r>
    </w:p>
    <w:p w14:paraId="1F0AED9D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</w:p>
    <w:p w14:paraId="014A64C0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</w:p>
    <w:p w14:paraId="1E07BC85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</w:p>
    <w:p w14:paraId="29D7F896" w14:textId="77777777" w:rsidR="0080057A" w:rsidRPr="00645ED2" w:rsidRDefault="0080057A" w:rsidP="0080057A">
      <w:pPr>
        <w:tabs>
          <w:tab w:val="left" w:pos="7020"/>
        </w:tabs>
        <w:jc w:val="both"/>
        <w:rPr>
          <w:rFonts w:asciiTheme="majorHAnsi" w:hAnsiTheme="majorHAnsi"/>
          <w:i/>
        </w:rPr>
      </w:pPr>
      <w:r w:rsidRPr="00645ED2">
        <w:rPr>
          <w:rFonts w:asciiTheme="majorHAnsi" w:hAnsiTheme="majorHAnsi"/>
          <w:i/>
        </w:rPr>
        <w:t>Тема 8.  Методы стационарной  теории   рассеяния.</w:t>
      </w:r>
    </w:p>
    <w:p w14:paraId="5D684F4C" w14:textId="32690890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>Метод парциальных волн для решения уравнения Шредингера в задаче рассеяния на сферически-симметричном  потенциале. Фазовые сдвиги.</w:t>
      </w:r>
    </w:p>
    <w:p w14:paraId="05B6ECAB" w14:textId="5F14DF3F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 xml:space="preserve">Длина рассеяния и приближение эффективного радиуса. Резонансное рассеяние. Формула Брейта-Вигнера. Связанное состояние и виртуальный уровень. Эйкональное приближение. Рассеяние на абсолютно черной сфере. Основные особенности дифракционного рассеяния. Теория многократного рассеяния Глаубера-Ситенко. Пример: упругое и неупругое рассеяние протона на дейтроне. </w:t>
      </w:r>
    </w:p>
    <w:p w14:paraId="55A21404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</w:p>
    <w:p w14:paraId="45E6CAA0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</w:p>
    <w:p w14:paraId="41F8288D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</w:p>
    <w:p w14:paraId="68388D8D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>Стационарная теория рассеяния на силовом центре: граничные условия, свободная функция Грина, амплитуда рассеяния. Метод парциальных волн. S-матрица, фазовые сдвиги. Оптическая теорема. Уравнение Липпмана-Швингера в задаче двух тел. Разложение интегрального уравнения по парциальным волнам. Рассеяние на короткодействующем потенциале. Длина рассеяния. Приближение эффективного радиуса. Резонансное рассеяние. Временная задержка. Формулы Брейта и Вигнера. Интерференция резонанса с фоном. Пример: дельта-резонансная модель пион-нуклонного рассеяния.</w:t>
      </w:r>
    </w:p>
    <w:p w14:paraId="5C9B3C61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</w:p>
    <w:p w14:paraId="4A682D21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  <w:i/>
        </w:rPr>
      </w:pPr>
    </w:p>
    <w:p w14:paraId="78CFDA0A" w14:textId="77777777" w:rsidR="0080057A" w:rsidRPr="00645ED2" w:rsidRDefault="0080057A" w:rsidP="0080057A">
      <w:pPr>
        <w:autoSpaceDE w:val="0"/>
        <w:autoSpaceDN w:val="0"/>
        <w:adjustRightInd w:val="0"/>
        <w:rPr>
          <w:rFonts w:asciiTheme="majorHAnsi" w:eastAsiaTheme="minorHAnsi" w:hAnsiTheme="majorHAnsi" w:cs="AppleSystemUIFont"/>
          <w:sz w:val="26"/>
          <w:szCs w:val="26"/>
          <w:lang w:eastAsia="en-US"/>
        </w:rPr>
      </w:pPr>
      <w:r w:rsidRPr="00645ED2">
        <w:rPr>
          <w:rFonts w:asciiTheme="majorHAnsi" w:hAnsiTheme="majorHAnsi"/>
          <w:i/>
        </w:rPr>
        <w:t>Тема 9. Поляризационные наблюдаемые.</w:t>
      </w:r>
      <w:r w:rsidRPr="00645ED2">
        <w:rPr>
          <w:rFonts w:asciiTheme="majorHAnsi" w:hAnsiTheme="majorHAnsi"/>
        </w:rPr>
        <w:t xml:space="preserve"> </w:t>
      </w:r>
    </w:p>
    <w:p w14:paraId="1998274D" w14:textId="58EC9789" w:rsidR="0080057A" w:rsidRPr="00645ED2" w:rsidRDefault="0080057A" w:rsidP="0080057A">
      <w:pPr>
        <w:rPr>
          <w:rFonts w:asciiTheme="majorHAnsi" w:hAnsiTheme="majorHAnsi"/>
          <w:i/>
        </w:rPr>
      </w:pPr>
      <w:r w:rsidRPr="00645ED2">
        <w:rPr>
          <w:rFonts w:asciiTheme="majorHAnsi" w:eastAsiaTheme="minorHAnsi" w:hAnsiTheme="majorHAnsi" w:cs="AppleSystemUIFont"/>
          <w:sz w:val="26"/>
          <w:szCs w:val="26"/>
          <w:lang w:eastAsia="en-US"/>
        </w:rPr>
        <w:t>Чистые и смешанные спиновые состояния. Спиновая матрица плотности. Свойства спин-тензорных операторов. Спиновая структура амплитуд реакций ½+0-&gt; ½+0, ½+1 -&gt; c+d, ½+½  -&gt; 0+0, ½+1  -&gt; ½ +0 при сохранении четности и углового момента. Матрица плотности конечного состояния, образующегося в реакции,  вычисление наблюдаемых.   Спиновые функции и поляризационная матрица плотности для спина S=1.  Спиновые наблюдаемые реакции ½+1 -&gt; ½+1.  Формализм независимых спиновых амплитуд. P- и T-инвариантность. Проверка T-инвариантности  в pd  рассеянии с двойной поляризацией, нуль-сигнал T-нарушения при сохранении Р-инвариантности.   D-функции Вигнера. Полный поляризационный эксперимент.</w:t>
      </w:r>
    </w:p>
    <w:p w14:paraId="7D28866B" w14:textId="77777777" w:rsidR="0080057A" w:rsidRPr="00645ED2" w:rsidRDefault="0080057A" w:rsidP="0080057A">
      <w:pPr>
        <w:rPr>
          <w:rFonts w:asciiTheme="majorHAnsi" w:hAnsiTheme="majorHAnsi"/>
          <w:i/>
        </w:rPr>
      </w:pPr>
    </w:p>
    <w:p w14:paraId="16B9A1B9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  <w:i/>
        </w:rPr>
      </w:pPr>
      <w:r w:rsidRPr="00645ED2">
        <w:rPr>
          <w:rFonts w:asciiTheme="majorHAnsi" w:hAnsiTheme="majorHAnsi"/>
          <w:i/>
        </w:rPr>
        <w:t>Тема 10.  Киральная эффективная теория нуклонных сил.</w:t>
      </w:r>
    </w:p>
    <w:p w14:paraId="6A7DEA6E" w14:textId="77777777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  <w:i/>
        </w:rPr>
      </w:pPr>
      <w:r w:rsidRPr="00645ED2">
        <w:rPr>
          <w:rFonts w:asciiTheme="majorHAnsi" w:hAnsiTheme="majorHAnsi"/>
        </w:rPr>
        <w:t xml:space="preserve"> </w:t>
      </w:r>
    </w:p>
    <w:p w14:paraId="7B976EF3" w14:textId="0CAADF59" w:rsidR="0080057A" w:rsidRPr="00645ED2" w:rsidRDefault="0080057A" w:rsidP="0080057A">
      <w:pPr>
        <w:tabs>
          <w:tab w:val="left" w:pos="0"/>
          <w:tab w:val="left" w:pos="720"/>
        </w:tabs>
        <w:jc w:val="both"/>
        <w:rPr>
          <w:rFonts w:asciiTheme="majorHAnsi" w:hAnsiTheme="majorHAnsi"/>
        </w:rPr>
      </w:pPr>
      <w:r w:rsidRPr="00645ED2">
        <w:rPr>
          <w:rFonts w:asciiTheme="majorHAnsi" w:hAnsiTheme="majorHAnsi"/>
        </w:rPr>
        <w:t xml:space="preserve"> Малые параметры в теории сильных взаимодействий.  Киральная симметрия классического лагранжиана КХД, спонтанное нарушение киральной инвариантности (СНКИ). Теорема Голдстоуна-Намбу. Пион как голдстоуновский бозон. Понятие о современной киральной  пертурбативной теории нуклонных сил, низкоэнергетичесие константы, многонуклонные силы.</w:t>
      </w:r>
    </w:p>
    <w:p w14:paraId="2B1464ED" w14:textId="77777777" w:rsidR="00255982" w:rsidRPr="006B33FD" w:rsidRDefault="00255982" w:rsidP="00255982">
      <w:pPr>
        <w:jc w:val="both"/>
        <w:rPr>
          <w:rFonts w:asciiTheme="majorHAnsi" w:hAnsiTheme="majorHAnsi"/>
        </w:rPr>
      </w:pPr>
    </w:p>
    <w:p w14:paraId="487094F0" w14:textId="77777777" w:rsidR="00BE247C" w:rsidRPr="00115037" w:rsidRDefault="006C19E1" w:rsidP="00BE247C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6</w:t>
      </w:r>
      <w:r w:rsidR="00BE247C"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220EA7E9" w14:textId="77777777" w:rsidR="00BE247C" w:rsidRPr="00115037" w:rsidRDefault="00BE247C" w:rsidP="00BE247C">
      <w:pPr>
        <w:rPr>
          <w:rFonts w:asciiTheme="majorHAnsi" w:hAnsiTheme="majorHAnsi"/>
          <w:highlight w:val="yellow"/>
        </w:rPr>
      </w:pPr>
    </w:p>
    <w:p w14:paraId="274C5EA0" w14:textId="77777777" w:rsidR="00BE247C" w:rsidRDefault="006C19E1" w:rsidP="00194A31">
      <w:pPr>
        <w:jc w:val="both"/>
        <w:rPr>
          <w:rFonts w:asciiTheme="majorHAnsi" w:hAnsiTheme="majorHAnsi"/>
        </w:rPr>
      </w:pPr>
      <w:r w:rsidRPr="003E0135">
        <w:rPr>
          <w:rFonts w:asciiTheme="majorHAnsi" w:hAnsiTheme="majorHAnsi"/>
        </w:rPr>
        <w:t>6</w:t>
      </w:r>
      <w:r w:rsidR="00BE247C" w:rsidRPr="003E0135">
        <w:rPr>
          <w:rFonts w:asciiTheme="majorHAnsi" w:hAnsiTheme="majorHAnsi"/>
        </w:rPr>
        <w:t>.1. Типовые задания и иные материалы, необходимые для оценки результатов обучения:</w:t>
      </w:r>
    </w:p>
    <w:p w14:paraId="37D6F6D1" w14:textId="77777777" w:rsidR="004651EA" w:rsidRDefault="004651EA" w:rsidP="00194A31">
      <w:pPr>
        <w:jc w:val="both"/>
        <w:rPr>
          <w:rFonts w:asciiTheme="majorHAnsi" w:hAnsiTheme="majorHAnsi"/>
        </w:rPr>
      </w:pPr>
    </w:p>
    <w:p w14:paraId="4CC78FD5" w14:textId="77777777" w:rsidR="003E0135" w:rsidRPr="003E0135" w:rsidRDefault="003E0135" w:rsidP="003E0135">
      <w:pPr>
        <w:rPr>
          <w:rFonts w:asciiTheme="majorHAnsi" w:hAnsiTheme="majorHAnsi" w:cs="Cambria"/>
          <w:bCs/>
          <w:iCs/>
        </w:rPr>
      </w:pPr>
      <w:r w:rsidRPr="003E0135">
        <w:rPr>
          <w:rFonts w:asciiTheme="majorHAnsi" w:hAnsiTheme="majorHAnsi" w:cs="Cambria"/>
          <w:bCs/>
          <w:iCs/>
        </w:rPr>
        <w:t>Типовые вопросы для проведения текущей проверки успеваемости:</w:t>
      </w:r>
    </w:p>
    <w:p w14:paraId="1EE5CB67" w14:textId="77777777" w:rsidR="003E0135" w:rsidRPr="003E0135" w:rsidRDefault="003E0135" w:rsidP="003E0135">
      <w:pPr>
        <w:rPr>
          <w:rFonts w:asciiTheme="majorHAnsi" w:hAnsiTheme="majorHAnsi" w:cs="Cambria"/>
          <w:bCs/>
          <w:i/>
        </w:rPr>
      </w:pPr>
    </w:p>
    <w:p w14:paraId="70B8ECE8" w14:textId="77777777" w:rsidR="003E0135" w:rsidRPr="003E0135" w:rsidRDefault="003E0135" w:rsidP="003E0135">
      <w:pPr>
        <w:pStyle w:val="a8"/>
        <w:numPr>
          <w:ilvl w:val="0"/>
          <w:numId w:val="14"/>
        </w:numPr>
        <w:spacing w:line="274" w:lineRule="atLeast"/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> Условия неприменимости классической механики</w:t>
      </w:r>
    </w:p>
    <w:p w14:paraId="01656CDB" w14:textId="77777777" w:rsidR="003E0135" w:rsidRPr="003E0135" w:rsidRDefault="003E0135" w:rsidP="003E0135">
      <w:pPr>
        <w:pStyle w:val="a8"/>
        <w:numPr>
          <w:ilvl w:val="0"/>
          <w:numId w:val="14"/>
        </w:numPr>
        <w:spacing w:line="274" w:lineRule="atLeast"/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>Примеры поляризационных наблюдаемых</w:t>
      </w:r>
    </w:p>
    <w:p w14:paraId="2B0DC8AE" w14:textId="77777777" w:rsidR="003E0135" w:rsidRPr="003E0135" w:rsidRDefault="003E0135" w:rsidP="003E0135">
      <w:pPr>
        <w:pStyle w:val="a8"/>
        <w:numPr>
          <w:ilvl w:val="0"/>
          <w:numId w:val="14"/>
        </w:numPr>
        <w:rPr>
          <w:rFonts w:asciiTheme="majorHAnsi" w:hAnsiTheme="majorHAnsi"/>
          <w:sz w:val="24"/>
          <w:szCs w:val="24"/>
        </w:rPr>
      </w:pPr>
      <w:r w:rsidRPr="003E0135">
        <w:rPr>
          <w:rFonts w:asciiTheme="majorHAnsi" w:hAnsiTheme="majorHAnsi" w:cs="Cambria"/>
          <w:bCs/>
          <w:iCs/>
          <w:sz w:val="24"/>
          <w:szCs w:val="24"/>
        </w:rPr>
        <w:t>Какова</w:t>
      </w:r>
      <w:r w:rsidRPr="003E0135">
        <w:rPr>
          <w:rFonts w:asciiTheme="majorHAnsi" w:hAnsiTheme="majorHAnsi"/>
          <w:color w:val="000000"/>
          <w:sz w:val="24"/>
          <w:szCs w:val="24"/>
        </w:rPr>
        <w:t xml:space="preserve"> связь инвариантного сечения dσ с числом событий dN, происходящих в элементе объема dV за время dt</w:t>
      </w:r>
    </w:p>
    <w:p w14:paraId="4AD87AC0" w14:textId="77777777" w:rsidR="003E0135" w:rsidRPr="003E0135" w:rsidRDefault="003E0135" w:rsidP="003E0135">
      <w:pPr>
        <w:pStyle w:val="a8"/>
        <w:numPr>
          <w:ilvl w:val="0"/>
          <w:numId w:val="14"/>
        </w:numPr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  <w:shd w:val="clear" w:color="auto" w:fill="FFFFFF"/>
        </w:rPr>
        <w:t>Привести формулу для амплитуды перехода свободной нерелятивисткой частицы из одной точки пространства x0, в которой она находится в начальный момент времени t0, в другую точку x в момент времени t &gt; t0.</w:t>
      </w:r>
    </w:p>
    <w:p w14:paraId="6DE9FE49" w14:textId="77777777" w:rsidR="003E0135" w:rsidRPr="003E0135" w:rsidRDefault="003E0135" w:rsidP="003E0135">
      <w:pPr>
        <w:pStyle w:val="a8"/>
        <w:numPr>
          <w:ilvl w:val="0"/>
          <w:numId w:val="14"/>
        </w:numPr>
        <w:ind w:right="200"/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>Чему равно сечение рассеяния в квантовой механике на абсолютно твердой сфере радиуса R в пределе низких энергий E → 0?</w:t>
      </w:r>
    </w:p>
    <w:p w14:paraId="44CD39A5" w14:textId="77777777" w:rsidR="003E0135" w:rsidRPr="003E0135" w:rsidRDefault="003E0135" w:rsidP="003E0135">
      <w:pPr>
        <w:pStyle w:val="a8"/>
        <w:numPr>
          <w:ilvl w:val="0"/>
          <w:numId w:val="14"/>
        </w:numPr>
        <w:ind w:right="240"/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lastRenderedPageBreak/>
        <w:t xml:space="preserve">Оптическая теорема приводит к следующему соотношению между мнимой частью амплитуды упругого рассеяния вперед </w:t>
      </w:r>
      <w:r w:rsidRPr="003E0135">
        <w:rPr>
          <w:rFonts w:asciiTheme="majorHAnsi" w:hAnsiTheme="majorHAnsi"/>
          <w:i/>
          <w:iCs/>
          <w:color w:val="000000"/>
          <w:sz w:val="24"/>
          <w:szCs w:val="24"/>
        </w:rPr>
        <w:t>F</w:t>
      </w:r>
      <w:r w:rsidRPr="003E0135">
        <w:rPr>
          <w:rFonts w:asciiTheme="majorHAnsi" w:hAnsiTheme="majorHAnsi"/>
          <w:color w:val="000000"/>
          <w:sz w:val="24"/>
          <w:szCs w:val="24"/>
        </w:rPr>
        <w:t>(0°) и полным сечением взаимодействия в бинарной системе a+b:</w:t>
      </w:r>
    </w:p>
    <w:p w14:paraId="102943D7" w14:textId="77777777" w:rsidR="003E0135" w:rsidRPr="003E0135" w:rsidRDefault="00BB06A5" w:rsidP="003E0135">
      <w:pPr>
        <w:ind w:left="720"/>
        <w:rPr>
          <w:rFonts w:asciiTheme="majorHAnsi" w:hAnsiTheme="majorHAnsi"/>
          <w:color w:val="000000"/>
        </w:rPr>
      </w:pPr>
      <w:r>
        <w:rPr>
          <w:rFonts w:asciiTheme="majorHAnsi" w:hAnsiTheme="majorHAnsi" w:cs="Cambria"/>
          <w:bCs/>
          <w:i/>
          <w:noProof/>
          <w:highlight w:val="lightGray"/>
        </w:rPr>
        <w:pict w14:anchorId="079F0D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102.15pt;height:31.8pt;mso-width-percent:0;mso-height-percent:0;mso-width-percent:0;mso-height-percent:0">
            <v:imagedata r:id="rId11" o:title="5802E00B"/>
          </v:shape>
        </w:pict>
      </w:r>
      <w:r w:rsidR="003E0135" w:rsidRPr="003E0135">
        <w:rPr>
          <w:rFonts w:asciiTheme="majorHAnsi" w:hAnsiTheme="majorHAnsi"/>
          <w:color w:val="000000"/>
        </w:rPr>
        <w:br/>
        <w:t>Какой смысл имеет сечение σtot?</w:t>
      </w:r>
    </w:p>
    <w:p w14:paraId="1A1C3ADE" w14:textId="77777777" w:rsidR="003E0135" w:rsidRPr="003E0135" w:rsidRDefault="003E0135" w:rsidP="003E0135">
      <w:pPr>
        <w:pStyle w:val="a8"/>
        <w:numPr>
          <w:ilvl w:val="0"/>
          <w:numId w:val="14"/>
        </w:numPr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>Рассеяние электрона на мюоне в однофотонном приближении описывается одной фейнмановской диаграммой, содержащей обмен фотоном между электроном и мюоном. В каком направлении движется этот фотон — к электрону или к мюону?</w:t>
      </w:r>
    </w:p>
    <w:p w14:paraId="480B0D1F" w14:textId="77777777" w:rsidR="003E0135" w:rsidRPr="003E0135" w:rsidRDefault="003E0135" w:rsidP="003E0135">
      <w:pPr>
        <w:pStyle w:val="a8"/>
        <w:numPr>
          <w:ilvl w:val="0"/>
          <w:numId w:val="14"/>
        </w:numPr>
        <w:ind w:right="240"/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 xml:space="preserve">Нерелятивистская фейнмановская треугольная диаграмма упругого pd- рассеяния позволяет выразить амплитуду процесса pd → pd в виде произведения амплитуды упругого pN-рассеяния на упругий формфактор дейтрона </w:t>
      </w:r>
      <w:r w:rsidR="00BB06A5" w:rsidRPr="00BB06A5">
        <w:rPr>
          <w:rFonts w:asciiTheme="majorHAnsi" w:hAnsiTheme="majorHAnsi" w:cs="Cambria"/>
          <w:bCs/>
          <w:i/>
          <w:noProof/>
          <w:sz w:val="24"/>
          <w:szCs w:val="24"/>
          <w:highlight w:val="lightGray"/>
        </w:rPr>
        <w:pict w14:anchorId="13D3D917">
          <v:shape id="_x0000_i1025" type="#_x0000_t75" alt="" style="width:38.5pt;height:15.05pt;mso-width-percent:0;mso-height-percent:0;mso-width-percent:0;mso-height-percent:0">
            <v:imagedata r:id="rId12" o:title="21EB4151"/>
          </v:shape>
        </w:pict>
      </w:r>
      <w:r w:rsidRPr="003E0135">
        <w:rPr>
          <w:rFonts w:asciiTheme="majorHAnsi" w:hAnsiTheme="majorHAnsi"/>
          <w:color w:val="000000"/>
          <w:sz w:val="24"/>
          <w:szCs w:val="24"/>
        </w:rPr>
        <w:t>, где ∆ – переданный дейтрону 3-импульс. Какой физический смысл формфактора Sd(∆/2)?</w:t>
      </w:r>
    </w:p>
    <w:p w14:paraId="6B033A1F" w14:textId="77777777" w:rsidR="003E0135" w:rsidRPr="003E0135" w:rsidRDefault="003E0135" w:rsidP="003E0135">
      <w:pPr>
        <w:rPr>
          <w:rFonts w:ascii="Cambria" w:hAnsi="Cambria" w:cs="Cambria"/>
          <w:bCs/>
          <w:i/>
        </w:rPr>
      </w:pPr>
    </w:p>
    <w:p w14:paraId="75D9AB9F" w14:textId="77777777" w:rsidR="003E0135" w:rsidRPr="003E0135" w:rsidRDefault="003E0135" w:rsidP="003E0135">
      <w:pPr>
        <w:rPr>
          <w:rFonts w:ascii="Cambria" w:hAnsi="Cambria" w:cs="Cambria"/>
          <w:bCs/>
          <w:i/>
        </w:rPr>
      </w:pPr>
    </w:p>
    <w:p w14:paraId="3A99F669" w14:textId="77777777" w:rsidR="00802FDF" w:rsidRPr="003E0135" w:rsidRDefault="003E0135" w:rsidP="003E0135">
      <w:pPr>
        <w:rPr>
          <w:rFonts w:ascii="Cambria" w:hAnsi="Cambria" w:cs="Cambria"/>
          <w:bCs/>
          <w:iCs/>
        </w:rPr>
      </w:pPr>
      <w:r w:rsidRPr="003E0135">
        <w:rPr>
          <w:rFonts w:ascii="Cambria" w:hAnsi="Cambria" w:cs="Cambria"/>
          <w:bCs/>
          <w:iCs/>
        </w:rPr>
        <w:t>Т</w:t>
      </w:r>
      <w:r w:rsidR="00802FDF" w:rsidRPr="003E0135">
        <w:rPr>
          <w:rFonts w:ascii="Cambria" w:hAnsi="Cambria" w:cs="Cambria"/>
          <w:bCs/>
          <w:iCs/>
        </w:rPr>
        <w:t>иповые вопросы</w:t>
      </w:r>
      <w:r w:rsidR="004651EA" w:rsidRPr="003E0135">
        <w:rPr>
          <w:rFonts w:ascii="Cambria" w:hAnsi="Cambria" w:cs="Cambria"/>
          <w:bCs/>
          <w:iCs/>
        </w:rPr>
        <w:t xml:space="preserve">, задания </w:t>
      </w:r>
      <w:r w:rsidR="00802FDF" w:rsidRPr="003E0135">
        <w:rPr>
          <w:rFonts w:ascii="Cambria" w:hAnsi="Cambria" w:cs="Cambria"/>
          <w:bCs/>
          <w:iCs/>
        </w:rPr>
        <w:t>для проведения промежуточной аттестаци</w:t>
      </w:r>
      <w:r w:rsidR="00D33E63" w:rsidRPr="003E0135">
        <w:rPr>
          <w:rFonts w:ascii="Cambria" w:hAnsi="Cambria" w:cs="Cambria"/>
          <w:bCs/>
          <w:iCs/>
        </w:rPr>
        <w:t>и (экзамена)</w:t>
      </w:r>
      <w:r w:rsidRPr="003E0135">
        <w:rPr>
          <w:rFonts w:ascii="Cambria" w:hAnsi="Cambria" w:cs="Cambria"/>
          <w:bCs/>
          <w:iCs/>
        </w:rPr>
        <w:t>:</w:t>
      </w:r>
      <w:r w:rsidRPr="003E0135">
        <w:rPr>
          <w:rFonts w:ascii="Cambria" w:hAnsi="Cambria" w:cs="Cambria"/>
          <w:bCs/>
          <w:iCs/>
        </w:rPr>
        <w:br/>
      </w:r>
    </w:p>
    <w:p w14:paraId="3F8EF987" w14:textId="77777777" w:rsidR="003E0135" w:rsidRPr="006B33FD" w:rsidRDefault="003E0135" w:rsidP="003E0135">
      <w:pPr>
        <w:pStyle w:val="a8"/>
        <w:numPr>
          <w:ilvl w:val="0"/>
          <w:numId w:val="15"/>
        </w:numPr>
        <w:rPr>
          <w:rFonts w:asciiTheme="majorHAnsi" w:hAnsiTheme="majorHAnsi"/>
          <w:iCs/>
          <w:sz w:val="24"/>
          <w:szCs w:val="24"/>
        </w:rPr>
      </w:pPr>
      <w:r w:rsidRPr="006B33FD">
        <w:rPr>
          <w:rFonts w:asciiTheme="majorHAnsi" w:hAnsiTheme="majorHAnsi"/>
          <w:iCs/>
          <w:sz w:val="24"/>
          <w:szCs w:val="24"/>
        </w:rPr>
        <w:t>Инвариантная амплитуда и ее связь с сечением взаимодействия - вывод формулы.</w:t>
      </w:r>
    </w:p>
    <w:p w14:paraId="6B0792A5" w14:textId="77777777" w:rsidR="003E0135" w:rsidRPr="006B33FD" w:rsidRDefault="003E0135" w:rsidP="003E0135">
      <w:pPr>
        <w:pStyle w:val="a8"/>
        <w:numPr>
          <w:ilvl w:val="0"/>
          <w:numId w:val="15"/>
        </w:numPr>
        <w:rPr>
          <w:rFonts w:asciiTheme="majorHAnsi" w:hAnsiTheme="majorHAnsi"/>
          <w:iCs/>
          <w:sz w:val="24"/>
          <w:szCs w:val="24"/>
        </w:rPr>
      </w:pPr>
      <w:r w:rsidRPr="006B33FD">
        <w:rPr>
          <w:rFonts w:asciiTheme="majorHAnsi" w:hAnsiTheme="majorHAnsi"/>
          <w:iCs/>
          <w:sz w:val="24"/>
          <w:szCs w:val="24"/>
        </w:rPr>
        <w:t>Вывод формулы для инвариантного дифференциального двухчастичного фазового объема в произвольной инерциальной системе отсчета</w:t>
      </w:r>
    </w:p>
    <w:p w14:paraId="1C91C5A5" w14:textId="77777777" w:rsidR="003E0135" w:rsidRPr="006B33FD" w:rsidRDefault="003E0135" w:rsidP="003E0135">
      <w:pPr>
        <w:pStyle w:val="a8"/>
        <w:numPr>
          <w:ilvl w:val="0"/>
          <w:numId w:val="15"/>
        </w:numPr>
        <w:rPr>
          <w:rFonts w:asciiTheme="majorHAnsi" w:hAnsiTheme="majorHAnsi"/>
          <w:iCs/>
          <w:sz w:val="24"/>
          <w:szCs w:val="24"/>
        </w:rPr>
      </w:pPr>
      <w:r w:rsidRPr="006B33FD">
        <w:rPr>
          <w:rFonts w:asciiTheme="majorHAnsi" w:hAnsiTheme="majorHAnsi"/>
          <w:iCs/>
          <w:sz w:val="24"/>
          <w:szCs w:val="24"/>
        </w:rPr>
        <w:t>Унитарность S-матрицы и оптическая теорема - вывод формулы в релятивистском формализме.</w:t>
      </w:r>
    </w:p>
    <w:p w14:paraId="1F580E9B" w14:textId="77777777" w:rsidR="003E0135" w:rsidRPr="006B33FD" w:rsidRDefault="003E0135" w:rsidP="003E0135">
      <w:pPr>
        <w:pStyle w:val="a8"/>
        <w:numPr>
          <w:ilvl w:val="0"/>
          <w:numId w:val="15"/>
        </w:numPr>
        <w:rPr>
          <w:rFonts w:asciiTheme="majorHAnsi" w:hAnsiTheme="majorHAnsi"/>
          <w:iCs/>
          <w:sz w:val="24"/>
          <w:szCs w:val="24"/>
        </w:rPr>
      </w:pPr>
      <w:r w:rsidRPr="006B33FD">
        <w:rPr>
          <w:rFonts w:asciiTheme="majorHAnsi" w:hAnsiTheme="majorHAnsi"/>
          <w:iCs/>
          <w:sz w:val="24"/>
          <w:szCs w:val="24"/>
        </w:rPr>
        <w:t>Происхождение фейнмановского пропагатора в упорядоченной по времени (старой) теории возмущений.</w:t>
      </w:r>
    </w:p>
    <w:p w14:paraId="1035049D" w14:textId="77777777" w:rsidR="003E0135" w:rsidRPr="006B33FD" w:rsidRDefault="003E0135" w:rsidP="00255982">
      <w:pPr>
        <w:pStyle w:val="a8"/>
        <w:numPr>
          <w:ilvl w:val="0"/>
          <w:numId w:val="15"/>
        </w:numPr>
        <w:rPr>
          <w:rFonts w:asciiTheme="majorHAnsi" w:hAnsiTheme="majorHAnsi"/>
          <w:iCs/>
          <w:sz w:val="24"/>
          <w:szCs w:val="24"/>
        </w:rPr>
      </w:pPr>
      <w:r w:rsidRPr="006B33FD">
        <w:rPr>
          <w:rFonts w:asciiTheme="majorHAnsi" w:hAnsiTheme="majorHAnsi"/>
          <w:iCs/>
          <w:sz w:val="24"/>
          <w:szCs w:val="24"/>
        </w:rPr>
        <w:t>Угловые распределения продуктов реакций (рассеяния), получаемые из требования сохранения спиральности и полного углового момента в электрослабых процессах.</w:t>
      </w:r>
      <w:r w:rsidR="00255982" w:rsidRPr="006B33FD">
        <w:rPr>
          <w:rFonts w:asciiTheme="majorHAnsi" w:hAnsiTheme="majorHAnsi"/>
          <w:iCs/>
          <w:sz w:val="24"/>
          <w:szCs w:val="24"/>
        </w:rPr>
        <w:t xml:space="preserve"> </w:t>
      </w:r>
      <w:r w:rsidRPr="006B33FD">
        <w:rPr>
          <w:rFonts w:asciiTheme="majorHAnsi" w:hAnsiTheme="majorHAnsi"/>
          <w:iCs/>
          <w:sz w:val="24"/>
          <w:szCs w:val="24"/>
        </w:rPr>
        <w:t>Рассеяние $e\mu \to e\mu $ в спинорной элекродинамике.</w:t>
      </w:r>
    </w:p>
    <w:p w14:paraId="5CFEA644" w14:textId="77777777" w:rsidR="003E0135" w:rsidRPr="006B33FD" w:rsidRDefault="003E0135" w:rsidP="003E0135">
      <w:pPr>
        <w:pStyle w:val="a8"/>
        <w:numPr>
          <w:ilvl w:val="0"/>
          <w:numId w:val="15"/>
        </w:numPr>
        <w:rPr>
          <w:rFonts w:asciiTheme="majorHAnsi" w:hAnsiTheme="majorHAnsi"/>
          <w:iCs/>
          <w:sz w:val="24"/>
          <w:szCs w:val="24"/>
        </w:rPr>
      </w:pPr>
      <w:r w:rsidRPr="006B33FD">
        <w:rPr>
          <w:rFonts w:asciiTheme="majorHAnsi" w:hAnsiTheme="majorHAnsi"/>
          <w:iCs/>
          <w:sz w:val="24"/>
          <w:szCs w:val="24"/>
        </w:rPr>
        <w:t>Функция распространения (пропагатор) свободной нерелятивистской частицы  и ее четырехмерное представление. Расплывание волновых пакетов.</w:t>
      </w:r>
    </w:p>
    <w:p w14:paraId="303D777D" w14:textId="77777777" w:rsidR="00255982" w:rsidRPr="006B33FD" w:rsidRDefault="003E0135" w:rsidP="003E0135">
      <w:pPr>
        <w:pStyle w:val="a8"/>
        <w:numPr>
          <w:ilvl w:val="0"/>
          <w:numId w:val="15"/>
        </w:numPr>
        <w:rPr>
          <w:rFonts w:asciiTheme="majorHAnsi" w:hAnsiTheme="majorHAnsi"/>
          <w:iCs/>
          <w:sz w:val="24"/>
          <w:szCs w:val="24"/>
        </w:rPr>
      </w:pPr>
      <w:r w:rsidRPr="006B33FD">
        <w:rPr>
          <w:rFonts w:asciiTheme="majorHAnsi" w:hAnsiTheme="majorHAnsi"/>
          <w:iCs/>
          <w:sz w:val="24"/>
          <w:szCs w:val="24"/>
        </w:rPr>
        <w:t>Расчет сечения процесса pd-&gt; pd в (бесспиновом)</w:t>
      </w:r>
      <w:r w:rsidR="00255982" w:rsidRPr="006B33FD">
        <w:rPr>
          <w:rFonts w:asciiTheme="majorHAnsi" w:hAnsiTheme="majorHAnsi"/>
          <w:iCs/>
          <w:sz w:val="24"/>
          <w:szCs w:val="24"/>
        </w:rPr>
        <w:t xml:space="preserve"> </w:t>
      </w:r>
      <w:r w:rsidRPr="006B33FD">
        <w:rPr>
          <w:rFonts w:asciiTheme="majorHAnsi" w:hAnsiTheme="majorHAnsi"/>
          <w:iCs/>
          <w:sz w:val="24"/>
          <w:szCs w:val="24"/>
        </w:rPr>
        <w:t>приближении однократного pN-рассеяния</w:t>
      </w:r>
    </w:p>
    <w:p w14:paraId="411DC8C2" w14:textId="77777777" w:rsidR="00255982" w:rsidRPr="006B33FD" w:rsidRDefault="003E0135" w:rsidP="003E0135">
      <w:pPr>
        <w:pStyle w:val="a8"/>
        <w:numPr>
          <w:ilvl w:val="0"/>
          <w:numId w:val="15"/>
        </w:numPr>
        <w:rPr>
          <w:rFonts w:asciiTheme="majorHAnsi" w:hAnsiTheme="majorHAnsi"/>
          <w:iCs/>
          <w:sz w:val="24"/>
          <w:szCs w:val="24"/>
        </w:rPr>
      </w:pPr>
      <w:r w:rsidRPr="006B33FD">
        <w:rPr>
          <w:rFonts w:asciiTheme="majorHAnsi" w:hAnsiTheme="majorHAnsi"/>
          <w:iCs/>
          <w:sz w:val="24"/>
          <w:szCs w:val="24"/>
        </w:rPr>
        <w:t>Оператор Грина G(z), его аналитические свойства, уравнения для</w:t>
      </w:r>
      <w:r w:rsidR="00255982" w:rsidRPr="006B33FD">
        <w:rPr>
          <w:rFonts w:asciiTheme="majorHAnsi" w:hAnsiTheme="majorHAnsi"/>
          <w:iCs/>
          <w:sz w:val="24"/>
          <w:szCs w:val="24"/>
        </w:rPr>
        <w:t xml:space="preserve"> </w:t>
      </w:r>
      <w:r w:rsidRPr="006B33FD">
        <w:rPr>
          <w:rFonts w:asciiTheme="majorHAnsi" w:hAnsiTheme="majorHAnsi"/>
          <w:iCs/>
          <w:sz w:val="24"/>
          <w:szCs w:val="24"/>
        </w:rPr>
        <w:t>G(z)-оператора. Оператор перехода $T(z)$: определение, интегральное уравнение.</w:t>
      </w:r>
    </w:p>
    <w:p w14:paraId="2EAB85DB" w14:textId="77777777" w:rsidR="003E0135" w:rsidRPr="006B33FD" w:rsidRDefault="003E0135" w:rsidP="00255982">
      <w:pPr>
        <w:pStyle w:val="a8"/>
        <w:numPr>
          <w:ilvl w:val="0"/>
          <w:numId w:val="15"/>
        </w:numPr>
        <w:rPr>
          <w:rFonts w:asciiTheme="majorHAnsi" w:hAnsiTheme="majorHAnsi"/>
          <w:iCs/>
          <w:sz w:val="24"/>
          <w:szCs w:val="24"/>
        </w:rPr>
      </w:pPr>
      <w:r w:rsidRPr="006B33FD">
        <w:rPr>
          <w:rFonts w:asciiTheme="majorHAnsi" w:hAnsiTheme="majorHAnsi"/>
          <w:iCs/>
          <w:sz w:val="24"/>
          <w:szCs w:val="24"/>
        </w:rPr>
        <w:t>Собственные осoбенности нерелятивистких фейнмановских диаграмм (полюс,</w:t>
      </w:r>
      <w:r w:rsidR="00255982" w:rsidRPr="006B33FD">
        <w:rPr>
          <w:rFonts w:asciiTheme="majorHAnsi" w:hAnsiTheme="majorHAnsi"/>
          <w:iCs/>
          <w:sz w:val="24"/>
          <w:szCs w:val="24"/>
        </w:rPr>
        <w:t xml:space="preserve"> </w:t>
      </w:r>
      <w:r w:rsidRPr="006B33FD">
        <w:rPr>
          <w:rFonts w:asciiTheme="majorHAnsi" w:hAnsiTheme="majorHAnsi"/>
          <w:iCs/>
          <w:sz w:val="24"/>
          <w:szCs w:val="24"/>
        </w:rPr>
        <w:t>нормальный порог, треугольная особенность). Критерий Треймана- Янга для выделения полюсной диаграммы.</w:t>
      </w:r>
    </w:p>
    <w:p w14:paraId="053AF210" w14:textId="77777777" w:rsidR="003E0135" w:rsidRPr="003E0135" w:rsidRDefault="003E0135" w:rsidP="003E0135">
      <w:pPr>
        <w:rPr>
          <w:rFonts w:asciiTheme="majorHAnsi" w:hAnsiTheme="majorHAnsi"/>
          <w:iCs/>
          <w:highlight w:val="lightGray"/>
        </w:rPr>
      </w:pPr>
    </w:p>
    <w:p w14:paraId="4164F893" w14:textId="77777777" w:rsidR="00BE247C" w:rsidRPr="00115037" w:rsidRDefault="00BE247C" w:rsidP="004651EA">
      <w:pPr>
        <w:rPr>
          <w:rFonts w:asciiTheme="majorHAnsi" w:hAnsiTheme="majorHAnsi"/>
        </w:rPr>
      </w:pPr>
    </w:p>
    <w:p w14:paraId="59A0F20C" w14:textId="77777777" w:rsidR="00BE247C" w:rsidRPr="00115037" w:rsidRDefault="006C19E1" w:rsidP="00BE247C">
      <w:pPr>
        <w:rPr>
          <w:rFonts w:asciiTheme="majorHAnsi" w:hAnsiTheme="majorHAnsi"/>
        </w:rPr>
      </w:pPr>
      <w:r>
        <w:rPr>
          <w:rFonts w:asciiTheme="majorHAnsi" w:hAnsiTheme="majorHAnsi"/>
        </w:rPr>
        <w:t>6</w:t>
      </w:r>
      <w:r w:rsidR="00BE247C" w:rsidRPr="00115037">
        <w:rPr>
          <w:rFonts w:asciiTheme="majorHAnsi" w:hAnsiTheme="majorHAnsi"/>
        </w:rPr>
        <w:t xml:space="preserve">.2. Шкала и критерии оценивания </w:t>
      </w:r>
    </w:p>
    <w:p w14:paraId="0E729D9D" w14:textId="77777777" w:rsidR="004E21C1" w:rsidRPr="00A7431F" w:rsidRDefault="004E21C1" w:rsidP="003B27FA">
      <w:pPr>
        <w:spacing w:line="276" w:lineRule="auto"/>
        <w:jc w:val="both"/>
        <w:rPr>
          <w:i/>
          <w:iCs/>
          <w:highlight w:val="lightGray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3"/>
        <w:gridCol w:w="3036"/>
        <w:gridCol w:w="1934"/>
        <w:gridCol w:w="1452"/>
        <w:gridCol w:w="1933"/>
      </w:tblGrid>
      <w:tr w:rsidR="003E0135" w:rsidRPr="003E0135" w14:paraId="2B76F8E5" w14:textId="77777777" w:rsidTr="003E0135">
        <w:trPr>
          <w:trHeight w:val="46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E154F0C" w14:textId="77777777" w:rsidR="003E0135" w:rsidRPr="003E0135" w:rsidRDefault="003E0135" w:rsidP="003E0135">
            <w:r w:rsidRPr="003E0135">
              <w:rPr>
                <w:color w:val="000000"/>
              </w:rPr>
              <w:t xml:space="preserve">Результат </w:t>
            </w:r>
            <w:r w:rsidRPr="003E0135">
              <w:rPr>
                <w:color w:val="000000"/>
              </w:rPr>
              <w:lastRenderedPageBreak/>
              <w:t>освоения дисциплины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2867658" w14:textId="77777777" w:rsidR="003E0135" w:rsidRPr="003E0135" w:rsidRDefault="003E0135" w:rsidP="003E0135">
            <w:r w:rsidRPr="003E0135">
              <w:rPr>
                <w:color w:val="000000"/>
              </w:rPr>
              <w:lastRenderedPageBreak/>
              <w:t>Критерии оценивания знаний, умений и навыков</w:t>
            </w:r>
          </w:p>
        </w:tc>
      </w:tr>
      <w:tr w:rsidR="003E0135" w:rsidRPr="003E0135" w14:paraId="3305C4C6" w14:textId="77777777" w:rsidTr="003E0135">
        <w:trPr>
          <w:trHeight w:val="5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372477" w14:textId="77777777" w:rsidR="003E0135" w:rsidRPr="003E0135" w:rsidRDefault="003E0135" w:rsidP="003E0135"/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47E9057" w14:textId="77777777" w:rsidR="003E0135" w:rsidRPr="003E0135" w:rsidRDefault="003E0135" w:rsidP="003E0135">
            <w:r w:rsidRPr="003E0135">
              <w:rPr>
                <w:color w:val="000000"/>
              </w:rPr>
              <w:t>2/</w:t>
            </w:r>
          </w:p>
          <w:p w14:paraId="367452C4" w14:textId="77777777" w:rsidR="003E0135" w:rsidRPr="003E0135" w:rsidRDefault="003E0135" w:rsidP="003E0135">
            <w:r w:rsidRPr="003E0135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797F81B" w14:textId="77777777" w:rsidR="003E0135" w:rsidRPr="003E0135" w:rsidRDefault="003E0135" w:rsidP="003E0135">
            <w:r w:rsidRPr="003E0135">
              <w:rPr>
                <w:color w:val="000000"/>
              </w:rPr>
              <w:t>3/</w:t>
            </w:r>
          </w:p>
          <w:p w14:paraId="0C15E18E" w14:textId="77777777" w:rsidR="003E0135" w:rsidRPr="003E0135" w:rsidRDefault="003E0135" w:rsidP="003E0135">
            <w:r w:rsidRPr="003E0135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E7AAB79" w14:textId="77777777" w:rsidR="003E0135" w:rsidRPr="003E0135" w:rsidRDefault="003E0135" w:rsidP="003E0135">
            <w:r w:rsidRPr="003E0135">
              <w:rPr>
                <w:color w:val="000000"/>
              </w:rPr>
              <w:t>4/</w:t>
            </w:r>
          </w:p>
          <w:p w14:paraId="03112537" w14:textId="77777777" w:rsidR="003E0135" w:rsidRPr="003E0135" w:rsidRDefault="003E0135" w:rsidP="003E0135">
            <w:r w:rsidRPr="003E0135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CD63CE" w14:textId="77777777" w:rsidR="003E0135" w:rsidRPr="003E0135" w:rsidRDefault="003E0135" w:rsidP="003E0135">
            <w:r w:rsidRPr="003E0135">
              <w:rPr>
                <w:color w:val="000000"/>
              </w:rPr>
              <w:t>5/</w:t>
            </w:r>
          </w:p>
          <w:p w14:paraId="397AB1DA" w14:textId="77777777" w:rsidR="003E0135" w:rsidRPr="003E0135" w:rsidRDefault="003E0135" w:rsidP="003E0135">
            <w:r w:rsidRPr="003E0135">
              <w:rPr>
                <w:color w:val="000000"/>
              </w:rPr>
              <w:t>зачтено</w:t>
            </w:r>
          </w:p>
        </w:tc>
      </w:tr>
      <w:tr w:rsidR="003E0135" w:rsidRPr="003E0135" w14:paraId="135FFFCA" w14:textId="77777777" w:rsidTr="003E0135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F5AABD4" w14:textId="77777777" w:rsidR="003E0135" w:rsidRPr="003E0135" w:rsidRDefault="003E0135" w:rsidP="003E0135">
            <w:r w:rsidRPr="003E0135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47EE44B" w14:textId="77777777" w:rsidR="003E0135" w:rsidRPr="003E0135" w:rsidRDefault="003E0135" w:rsidP="003E0135">
            <w:r w:rsidRPr="003E0135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308E9E3" w14:textId="77777777" w:rsidR="003E0135" w:rsidRPr="003E0135" w:rsidRDefault="003E0135" w:rsidP="003E0135">
            <w:r w:rsidRPr="003E0135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017EBC" w14:textId="77777777" w:rsidR="003E0135" w:rsidRPr="003E0135" w:rsidRDefault="003E0135" w:rsidP="003E0135">
            <w:r w:rsidRPr="003E0135">
              <w:rPr>
                <w:color w:val="000000"/>
              </w:rPr>
              <w:t>В целом 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C67C0E5" w14:textId="77777777" w:rsidR="003E0135" w:rsidRPr="003E0135" w:rsidRDefault="003E0135" w:rsidP="003E0135">
            <w:r w:rsidRPr="003E0135">
              <w:rPr>
                <w:color w:val="000000"/>
              </w:rPr>
              <w:t>Успешные и систематические знания</w:t>
            </w:r>
          </w:p>
        </w:tc>
      </w:tr>
      <w:tr w:rsidR="003E0135" w:rsidRPr="003E0135" w14:paraId="27C366D0" w14:textId="77777777" w:rsidTr="003E0135">
        <w:trPr>
          <w:trHeight w:val="19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4E49FC1" w14:textId="77777777" w:rsidR="003E0135" w:rsidRPr="003E0135" w:rsidRDefault="003E0135" w:rsidP="003E0135">
            <w:r w:rsidRPr="003E0135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1D191DF" w14:textId="77777777" w:rsidR="003E0135" w:rsidRPr="003E0135" w:rsidRDefault="003E0135" w:rsidP="003E0135">
            <w:r w:rsidRPr="003E0135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FD5DAEC" w14:textId="77777777" w:rsidR="003E0135" w:rsidRPr="003E0135" w:rsidRDefault="003E0135" w:rsidP="003E0135">
            <w:r w:rsidRPr="003E0135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A3C7171" w14:textId="77777777" w:rsidR="003E0135" w:rsidRPr="003E0135" w:rsidRDefault="003E0135" w:rsidP="003E0135">
            <w:r w:rsidRPr="003E0135">
              <w:rPr>
                <w:color w:val="000000"/>
              </w:rPr>
              <w:t>В целом 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BD8D07E" w14:textId="77777777" w:rsidR="003E0135" w:rsidRPr="003E0135" w:rsidRDefault="003E0135" w:rsidP="003E0135">
            <w:r w:rsidRPr="003E0135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3E0135" w:rsidRPr="003E0135" w14:paraId="265272A6" w14:textId="77777777" w:rsidTr="003E0135">
        <w:trPr>
          <w:trHeight w:val="16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E4C08C4" w14:textId="77777777" w:rsidR="003E0135" w:rsidRPr="003E0135" w:rsidRDefault="003E0135" w:rsidP="003E0135">
            <w:r w:rsidRPr="003E0135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5F8FA75" w14:textId="77777777" w:rsidR="003E0135" w:rsidRPr="003E0135" w:rsidRDefault="003E0135" w:rsidP="003E0135">
            <w:r w:rsidRPr="003E0135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BAD1746" w14:textId="77777777" w:rsidR="003E0135" w:rsidRPr="003E0135" w:rsidRDefault="003E0135" w:rsidP="003E0135">
            <w:r w:rsidRPr="003E0135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A6297D3" w14:textId="77777777" w:rsidR="003E0135" w:rsidRPr="003E0135" w:rsidRDefault="003E0135" w:rsidP="003E0135">
            <w:r w:rsidRPr="003E0135">
              <w:rPr>
                <w:color w:val="000000"/>
              </w:rPr>
              <w:t>В целом 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3672065" w14:textId="77777777" w:rsidR="003E0135" w:rsidRPr="003E0135" w:rsidRDefault="003E0135" w:rsidP="003E0135">
            <w:r w:rsidRPr="003E0135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4405075F" w14:textId="77777777" w:rsidR="00D21B72" w:rsidRPr="00F97C82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0FF8A2C7" w14:textId="77777777" w:rsidR="006038F2" w:rsidRPr="003E0135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3E0135">
        <w:rPr>
          <w:rFonts w:asciiTheme="majorHAnsi" w:hAnsiTheme="majorHAnsi"/>
          <w:b/>
        </w:rPr>
        <w:t>7</w:t>
      </w:r>
      <w:r w:rsidR="00BE247C" w:rsidRPr="003E0135">
        <w:rPr>
          <w:rFonts w:asciiTheme="majorHAnsi" w:hAnsiTheme="majorHAnsi"/>
          <w:b/>
        </w:rPr>
        <w:t>. </w:t>
      </w:r>
      <w:r w:rsidR="000B64A0" w:rsidRPr="003E0135">
        <w:rPr>
          <w:rFonts w:asciiTheme="majorHAnsi" w:hAnsiTheme="majorHAnsi"/>
          <w:b/>
        </w:rPr>
        <w:t>Ресурсное обеспечение</w:t>
      </w:r>
    </w:p>
    <w:p w14:paraId="508968E9" w14:textId="77777777" w:rsidR="00F97C82" w:rsidRPr="003E0135" w:rsidRDefault="00F97C82" w:rsidP="000662A4">
      <w:pPr>
        <w:spacing w:line="276" w:lineRule="auto"/>
        <w:jc w:val="both"/>
        <w:rPr>
          <w:rFonts w:asciiTheme="majorHAnsi" w:hAnsiTheme="majorHAnsi"/>
          <w:b/>
        </w:rPr>
      </w:pPr>
    </w:p>
    <w:p w14:paraId="428A8A76" w14:textId="77777777" w:rsidR="00115037" w:rsidRPr="003E0135" w:rsidRDefault="00115037" w:rsidP="00F97C82">
      <w:pPr>
        <w:rPr>
          <w:rFonts w:asciiTheme="majorHAnsi" w:hAnsiTheme="majorHAnsi"/>
        </w:rPr>
      </w:pPr>
      <w:r w:rsidRPr="003E0135">
        <w:rPr>
          <w:rFonts w:asciiTheme="majorHAnsi" w:hAnsiTheme="majorHAnsi"/>
        </w:rPr>
        <w:t>Перечень основной и дополнительной учебной литературы</w:t>
      </w:r>
      <w:r w:rsidR="00F97C82" w:rsidRPr="003E0135">
        <w:rPr>
          <w:rFonts w:asciiTheme="majorHAnsi" w:hAnsiTheme="majorHAnsi"/>
        </w:rPr>
        <w:t>:</w:t>
      </w:r>
    </w:p>
    <w:p w14:paraId="57EEA636" w14:textId="77777777" w:rsidR="00F97C82" w:rsidRPr="003E0135" w:rsidRDefault="00F97C82" w:rsidP="00F97C82">
      <w:pPr>
        <w:pStyle w:val="a8"/>
        <w:ind w:left="142"/>
        <w:rPr>
          <w:rFonts w:asciiTheme="majorHAnsi" w:hAnsiTheme="majorHAnsi" w:cs="Times New Roman"/>
          <w:sz w:val="24"/>
          <w:szCs w:val="24"/>
        </w:rPr>
      </w:pPr>
    </w:p>
    <w:p w14:paraId="796B3B2F" w14:textId="77777777" w:rsidR="00F97C82" w:rsidRPr="003E0135" w:rsidRDefault="00F97C82" w:rsidP="00F97C82">
      <w:pPr>
        <w:pStyle w:val="a8"/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>1. Л.Д. Ландау, Е.М. Лифшиц. Теория поля. Курс теоретической физики т.2, М. Наука, 1980.</w:t>
      </w:r>
    </w:p>
    <w:p w14:paraId="21CA648D" w14:textId="77777777" w:rsidR="00F97C82" w:rsidRPr="003E0135" w:rsidRDefault="00F97C82" w:rsidP="00F97C82">
      <w:pPr>
        <w:pStyle w:val="a8"/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>2. Дж. Тейлор, Теория рассеяния. Квантовая теория нерелятивистских столкновений. М. Мир, 1975.</w:t>
      </w:r>
    </w:p>
    <w:p w14:paraId="6C802D0B" w14:textId="77777777" w:rsidR="00F97C82" w:rsidRPr="003E0135" w:rsidRDefault="00F97C82" w:rsidP="00F97C82">
      <w:pPr>
        <w:pStyle w:val="a8"/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>3. Л.Д Ландау, Е.М. Лифшиц.   Квантовая механика. Нерелятивистская теория, М. Наука, 1974.</w:t>
      </w:r>
    </w:p>
    <w:p w14:paraId="0C4CE534" w14:textId="77777777" w:rsidR="00F97C82" w:rsidRPr="003E0135" w:rsidRDefault="00F97C82" w:rsidP="00F97C82">
      <w:pPr>
        <w:pStyle w:val="a8"/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>4. В.Б. Берестецкий, Е.М. Лифшиц, Л.П. Питаевский, Квантовая электролинамика, М. Наука, 1989.</w:t>
      </w:r>
    </w:p>
    <w:p w14:paraId="7D01A612" w14:textId="77777777" w:rsidR="00F97C82" w:rsidRPr="003E0135" w:rsidRDefault="00F97C82" w:rsidP="00F97C82">
      <w:pPr>
        <w:pStyle w:val="a8"/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>5. В.В. Балашов, Квантовая теория столкновений, МГУ, 1985. </w:t>
      </w:r>
    </w:p>
    <w:p w14:paraId="434D0ADB" w14:textId="77777777" w:rsidR="00F97C82" w:rsidRPr="003E0135" w:rsidRDefault="00F97C82" w:rsidP="00F97C82">
      <w:pPr>
        <w:pStyle w:val="a8"/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>6. А.Г. Ситенко, Лекции по теории рассеяния, Киев, 1971.</w:t>
      </w:r>
    </w:p>
    <w:p w14:paraId="7DA6593C" w14:textId="77777777" w:rsidR="00F97C82" w:rsidRPr="003E0135" w:rsidRDefault="00F97C82" w:rsidP="00F97C82">
      <w:pPr>
        <w:pStyle w:val="a8"/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>7. Г.Д. Алхазов, В.В. Анисович, П.Э. Волковицкий. Дифракционое взаимодействие адронов с ядрами при высоких энергиях, Л. Наука, Ленинградское отд, 1991.</w:t>
      </w:r>
    </w:p>
    <w:p w14:paraId="71BA3F4A" w14:textId="77777777" w:rsidR="00F97C82" w:rsidRPr="003E0135" w:rsidRDefault="00F97C82" w:rsidP="00F97C82">
      <w:pPr>
        <w:pStyle w:val="a8"/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>8. А.Г. Ситенко. Теория ядерных реакций, М. Энергоатомиздат, 1983.</w:t>
      </w:r>
    </w:p>
    <w:p w14:paraId="111AFAB0" w14:textId="77777777" w:rsidR="00F97C82" w:rsidRPr="003E0135" w:rsidRDefault="00F97C82" w:rsidP="00F97C82">
      <w:pPr>
        <w:pStyle w:val="a8"/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>9. С. Сунакава. Квантовая теория рассеяния. Перевод с японского, М. Мир, 1979.</w:t>
      </w:r>
    </w:p>
    <w:p w14:paraId="530FEEB4" w14:textId="77777777" w:rsidR="00F97C82" w:rsidRPr="003E0135" w:rsidRDefault="00F97C82" w:rsidP="00F97C82">
      <w:pPr>
        <w:pStyle w:val="a8"/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>10. А.Б. Мигдал, Качественные методы в квантовой теории, М. Наука, 1975.</w:t>
      </w:r>
    </w:p>
    <w:p w14:paraId="25455525" w14:textId="77777777" w:rsidR="00F97C82" w:rsidRPr="003E0135" w:rsidRDefault="00F97C82" w:rsidP="00F97C82">
      <w:pPr>
        <w:pStyle w:val="a8"/>
        <w:rPr>
          <w:rFonts w:asciiTheme="majorHAnsi" w:hAnsiTheme="majorHAnsi"/>
          <w:color w:val="000000"/>
          <w:sz w:val="24"/>
          <w:szCs w:val="24"/>
          <w:lang w:val="en-US"/>
        </w:rPr>
      </w:pPr>
      <w:r w:rsidRPr="003E0135">
        <w:rPr>
          <w:rFonts w:asciiTheme="majorHAnsi" w:hAnsiTheme="majorHAnsi"/>
          <w:color w:val="000000"/>
          <w:sz w:val="24"/>
          <w:szCs w:val="24"/>
          <w:lang w:val="en-US"/>
        </w:rPr>
        <w:lastRenderedPageBreak/>
        <w:t>11. Ch.J. Joachain, Quantum Collision theory, North-Holland Publ.Comp. Amsterdam, 1975.</w:t>
      </w:r>
    </w:p>
    <w:p w14:paraId="6FE0398A" w14:textId="77777777" w:rsidR="00F97C82" w:rsidRPr="003E0135" w:rsidRDefault="00F97C82" w:rsidP="00F97C82">
      <w:pPr>
        <w:pStyle w:val="a8"/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>12. К. Блум, Теория матрицы плотности и ее приложения.   Перевод с английского, М. Мир, 1983.</w:t>
      </w:r>
    </w:p>
    <w:p w14:paraId="080C5FD1" w14:textId="77777777" w:rsidR="00F97C82" w:rsidRPr="003E0135" w:rsidRDefault="00F97C82" w:rsidP="00F97C82">
      <w:pPr>
        <w:pStyle w:val="a8"/>
        <w:rPr>
          <w:rFonts w:asciiTheme="majorHAnsi" w:hAnsiTheme="majorHAnsi"/>
          <w:color w:val="000000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>13. Т. Ериксон, В. Вайзе. Пионы и ядра. Перевод с английского. М. Наука, 1991.</w:t>
      </w:r>
    </w:p>
    <w:p w14:paraId="5DC491FE" w14:textId="77777777" w:rsidR="00F97C82" w:rsidRPr="003E0135" w:rsidRDefault="00F97C82" w:rsidP="00F97C82">
      <w:pPr>
        <w:pStyle w:val="a8"/>
        <w:ind w:left="142"/>
        <w:rPr>
          <w:rFonts w:asciiTheme="majorHAnsi" w:hAnsiTheme="majorHAnsi" w:cs="Times New Roman"/>
          <w:sz w:val="24"/>
          <w:szCs w:val="24"/>
        </w:rPr>
      </w:pPr>
    </w:p>
    <w:p w14:paraId="59219889" w14:textId="77777777" w:rsidR="00115037" w:rsidRPr="003E0135" w:rsidRDefault="00115037" w:rsidP="00F97C82">
      <w:pPr>
        <w:pStyle w:val="a8"/>
        <w:ind w:left="142"/>
        <w:rPr>
          <w:rFonts w:asciiTheme="majorHAnsi" w:hAnsiTheme="majorHAnsi" w:cs="Times New Roman"/>
          <w:sz w:val="24"/>
          <w:szCs w:val="24"/>
        </w:rPr>
      </w:pPr>
      <w:r w:rsidRPr="003E0135">
        <w:rPr>
          <w:rFonts w:asciiTheme="majorHAnsi" w:hAnsiTheme="majorHAnsi" w:cs="Times New Roman"/>
          <w:sz w:val="24"/>
          <w:szCs w:val="24"/>
        </w:rPr>
        <w:t>Перечень профессиональных баз данных и информационных справочных систем</w:t>
      </w:r>
      <w:r w:rsidR="004E21C1" w:rsidRPr="003E0135">
        <w:rPr>
          <w:rFonts w:asciiTheme="majorHAnsi" w:hAnsiTheme="majorHAnsi" w:cs="Times New Roman"/>
          <w:sz w:val="24"/>
          <w:szCs w:val="24"/>
        </w:rPr>
        <w:t xml:space="preserve"> </w:t>
      </w:r>
    </w:p>
    <w:p w14:paraId="78E5A2BF" w14:textId="77777777" w:rsidR="00F97C82" w:rsidRPr="00255982" w:rsidRDefault="00F97C82" w:rsidP="00255982">
      <w:pPr>
        <w:pStyle w:val="af9"/>
        <w:numPr>
          <w:ilvl w:val="0"/>
          <w:numId w:val="10"/>
        </w:numPr>
        <w:jc w:val="both"/>
        <w:rPr>
          <w:rFonts w:asciiTheme="majorHAnsi" w:hAnsiTheme="majorHAnsi"/>
          <w:color w:val="000000"/>
        </w:rPr>
      </w:pPr>
      <w:r w:rsidRPr="003E0135">
        <w:rPr>
          <w:rFonts w:asciiTheme="majorHAnsi" w:hAnsiTheme="majorHAnsi"/>
          <w:color w:val="000000"/>
        </w:rPr>
        <w:t xml:space="preserve">База данных РИНЦ (российский индекс научного цитирования) </w:t>
      </w:r>
      <w:hyperlink r:id="rId13" w:history="1">
        <w:r w:rsidRPr="003E0135">
          <w:rPr>
            <w:rStyle w:val="ac"/>
            <w:rFonts w:asciiTheme="majorHAnsi" w:hAnsiTheme="majorHAnsi"/>
          </w:rPr>
          <w:t>http://www.elibrary.ru</w:t>
        </w:r>
      </w:hyperlink>
    </w:p>
    <w:p w14:paraId="1CA17792" w14:textId="77777777" w:rsidR="00F97C82" w:rsidRPr="003E0135" w:rsidRDefault="00F97C82" w:rsidP="00F97C82">
      <w:pPr>
        <w:pStyle w:val="a8"/>
        <w:ind w:left="142"/>
        <w:rPr>
          <w:rFonts w:asciiTheme="majorHAnsi" w:hAnsiTheme="majorHAnsi" w:cs="Times New Roman"/>
          <w:sz w:val="24"/>
          <w:szCs w:val="24"/>
        </w:rPr>
      </w:pPr>
    </w:p>
    <w:p w14:paraId="7974CB04" w14:textId="77777777" w:rsidR="00F97C82" w:rsidRPr="003E0135" w:rsidRDefault="00115037" w:rsidP="00F97C82">
      <w:pPr>
        <w:rPr>
          <w:rFonts w:asciiTheme="majorHAnsi" w:hAnsiTheme="majorHAnsi"/>
        </w:rPr>
      </w:pPr>
      <w:r w:rsidRPr="003E0135">
        <w:rPr>
          <w:rFonts w:asciiTheme="majorHAnsi" w:hAnsiTheme="majorHAnsi"/>
        </w:rPr>
        <w:t>Перечень ресурсов информационно-телекоммуникационной сети «Интернет»</w:t>
      </w:r>
      <w:r w:rsidR="00F97C82" w:rsidRPr="003E0135">
        <w:rPr>
          <w:rFonts w:asciiTheme="majorHAnsi" w:hAnsiTheme="majorHAnsi"/>
        </w:rPr>
        <w:t>:</w:t>
      </w:r>
    </w:p>
    <w:p w14:paraId="109D5463" w14:textId="77777777" w:rsidR="003E0135" w:rsidRPr="003E0135" w:rsidRDefault="00F97C82" w:rsidP="003E0135">
      <w:pPr>
        <w:pStyle w:val="a8"/>
        <w:numPr>
          <w:ilvl w:val="0"/>
          <w:numId w:val="12"/>
        </w:numPr>
        <w:rPr>
          <w:rFonts w:asciiTheme="majorHAnsi" w:hAnsiTheme="majorHAnsi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 xml:space="preserve">Сайт филиала: </w:t>
      </w:r>
      <w:hyperlink r:id="rId14" w:history="1">
        <w:r w:rsidR="003E0135" w:rsidRPr="003E0135">
          <w:rPr>
            <w:rStyle w:val="ac"/>
            <w:rFonts w:asciiTheme="majorHAnsi" w:hAnsiTheme="majorHAnsi"/>
            <w:sz w:val="24"/>
            <w:szCs w:val="24"/>
          </w:rPr>
          <w:t>http://dubna.msu.ru</w:t>
        </w:r>
      </w:hyperlink>
    </w:p>
    <w:p w14:paraId="7EBB1E12" w14:textId="77777777" w:rsidR="00115037" w:rsidRPr="003E0135" w:rsidRDefault="00F97C82" w:rsidP="003E0135">
      <w:pPr>
        <w:pStyle w:val="a8"/>
        <w:ind w:left="1060"/>
        <w:rPr>
          <w:rFonts w:asciiTheme="majorHAnsi" w:hAnsiTheme="majorHAnsi"/>
          <w:sz w:val="24"/>
          <w:szCs w:val="24"/>
        </w:rPr>
      </w:pPr>
      <w:r w:rsidRPr="003E0135">
        <w:rPr>
          <w:rFonts w:asciiTheme="majorHAnsi" w:hAnsiTheme="majorHAnsi"/>
          <w:color w:val="000000"/>
          <w:sz w:val="24"/>
          <w:szCs w:val="24"/>
        </w:rPr>
        <w:t xml:space="preserve"> </w:t>
      </w:r>
    </w:p>
    <w:p w14:paraId="6B7D9D03" w14:textId="77777777" w:rsidR="000B64A0" w:rsidRPr="003E0135" w:rsidRDefault="00F97C82" w:rsidP="00F97C82">
      <w:pPr>
        <w:rPr>
          <w:rFonts w:asciiTheme="majorHAnsi" w:hAnsiTheme="majorHAnsi"/>
          <w:i/>
          <w:iCs/>
        </w:rPr>
      </w:pPr>
      <w:r w:rsidRPr="003E0135">
        <w:rPr>
          <w:rFonts w:asciiTheme="majorHAnsi" w:hAnsiTheme="majorHAnsi"/>
        </w:rPr>
        <w:t xml:space="preserve">Описание материально-технической: </w:t>
      </w:r>
      <w:r w:rsidRPr="003E0135">
        <w:rPr>
          <w:rFonts w:asciiTheme="majorHAnsi" w:hAnsiTheme="majorHAnsi"/>
          <w:color w:val="000000"/>
        </w:rPr>
        <w:t>курс может быть прочитан в поточной аудитории при наличии: работающих электрических розеток, компьютера, проектора, экрана, учебной доски</w:t>
      </w:r>
    </w:p>
    <w:p w14:paraId="4CFD5B53" w14:textId="77777777" w:rsidR="00986744" w:rsidRPr="003E0135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2EA553E6" w14:textId="77777777" w:rsidR="00115037" w:rsidRPr="003E0135" w:rsidRDefault="006C19E1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 w:rsidRPr="003E0135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 w:rsidRPr="003E0135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3E0135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 w:rsidRPr="003E0135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179062BE" w14:textId="77777777" w:rsidR="00115037" w:rsidRPr="003E0135" w:rsidRDefault="00115037" w:rsidP="00115037">
      <w:pPr>
        <w:rPr>
          <w:rFonts w:asciiTheme="majorHAnsi" w:hAnsiTheme="majorHAnsi"/>
        </w:rPr>
      </w:pPr>
    </w:p>
    <w:p w14:paraId="1928D1BE" w14:textId="77777777" w:rsidR="00115037" w:rsidRPr="003E0135" w:rsidRDefault="00115037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4E031AC6" w14:textId="77777777" w:rsidR="00986744" w:rsidRPr="003E0135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14:paraId="6826F2F9" w14:textId="77777777" w:rsidR="00AD2ADB" w:rsidRPr="003E0135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3E0135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C72164" w14:textId="77777777" w:rsidR="00BB06A5" w:rsidRDefault="00BB06A5">
      <w:r>
        <w:separator/>
      </w:r>
    </w:p>
  </w:endnote>
  <w:endnote w:type="continuationSeparator" w:id="0">
    <w:p w14:paraId="7F4217ED" w14:textId="77777777" w:rsidR="00BB06A5" w:rsidRDefault="00BB0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1C445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14:paraId="6E7340AD" w14:textId="77777777"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910DB" w14:textId="77777777"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7431F">
      <w:rPr>
        <w:rStyle w:val="a9"/>
        <w:noProof/>
      </w:rPr>
      <w:t>2</w:t>
    </w:r>
    <w:r>
      <w:rPr>
        <w:rStyle w:val="a9"/>
      </w:rPr>
      <w:fldChar w:fldCharType="end"/>
    </w:r>
  </w:p>
  <w:p w14:paraId="35D88A29" w14:textId="77777777"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313A6B" w14:textId="77777777"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A7431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DCF33C" w14:textId="77777777" w:rsidR="00BB06A5" w:rsidRDefault="00BB06A5">
      <w:r>
        <w:separator/>
      </w:r>
    </w:p>
  </w:footnote>
  <w:footnote w:type="continuationSeparator" w:id="0">
    <w:p w14:paraId="43790090" w14:textId="77777777" w:rsidR="00BB06A5" w:rsidRDefault="00BB06A5">
      <w:r>
        <w:continuationSeparator/>
      </w:r>
    </w:p>
  </w:footnote>
  <w:footnote w:id="1">
    <w:p w14:paraId="2D6A9701" w14:textId="77777777"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D500A"/>
    <w:multiLevelType w:val="hybridMultilevel"/>
    <w:tmpl w:val="BB206740"/>
    <w:lvl w:ilvl="0" w:tplc="1CAC38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231B0DB9"/>
    <w:multiLevelType w:val="hybridMultilevel"/>
    <w:tmpl w:val="2E3C0FA2"/>
    <w:lvl w:ilvl="0" w:tplc="32D232A0">
      <w:start w:val="1"/>
      <w:numFmt w:val="decimal"/>
      <w:lvlText w:val="%1."/>
      <w:lvlJc w:val="left"/>
      <w:pPr>
        <w:ind w:left="720" w:hanging="360"/>
      </w:pPr>
      <w:rPr>
        <w:rFonts w:ascii="Cambria" w:hAnsi="Cambria" w:cs="Cambria" w:hint="default"/>
        <w:i w:val="0"/>
        <w:i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5" w15:restartNumberingAfterBreak="0">
    <w:nsid w:val="287262DA"/>
    <w:multiLevelType w:val="multilevel"/>
    <w:tmpl w:val="30661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4745AF"/>
    <w:multiLevelType w:val="hybridMultilevel"/>
    <w:tmpl w:val="514EA9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0B3CB6"/>
    <w:multiLevelType w:val="hybridMultilevel"/>
    <w:tmpl w:val="34228B74"/>
    <w:lvl w:ilvl="0" w:tplc="1A4637E8">
      <w:start w:val="1"/>
      <w:numFmt w:val="decimal"/>
      <w:lvlText w:val="%1."/>
      <w:lvlJc w:val="left"/>
      <w:pPr>
        <w:ind w:left="1080" w:hanging="360"/>
      </w:pPr>
      <w:rPr>
        <w:rFonts w:ascii="Cambria" w:hAnsi="Cambria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46B7E56"/>
    <w:multiLevelType w:val="multilevel"/>
    <w:tmpl w:val="19D44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0FB355C"/>
    <w:multiLevelType w:val="hybridMultilevel"/>
    <w:tmpl w:val="6BF0570C"/>
    <w:lvl w:ilvl="0" w:tplc="32D232A0">
      <w:start w:val="1"/>
      <w:numFmt w:val="decimal"/>
      <w:lvlText w:val="%1."/>
      <w:lvlJc w:val="left"/>
      <w:pPr>
        <w:ind w:left="720" w:hanging="360"/>
      </w:pPr>
      <w:rPr>
        <w:rFonts w:ascii="Cambria" w:hAnsi="Cambria" w:cs="Cambria" w:hint="default"/>
        <w:i w:val="0"/>
        <w:i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4" w15:restartNumberingAfterBreak="0">
    <w:nsid w:val="703903DE"/>
    <w:multiLevelType w:val="hybridMultilevel"/>
    <w:tmpl w:val="99503972"/>
    <w:lvl w:ilvl="0" w:tplc="7436CB10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num w:numId="1" w16cid:durableId="436829314">
    <w:abstractNumId w:val="6"/>
  </w:num>
  <w:num w:numId="2" w16cid:durableId="1562327208">
    <w:abstractNumId w:val="1"/>
  </w:num>
  <w:num w:numId="3" w16cid:durableId="1812484169">
    <w:abstractNumId w:val="13"/>
  </w:num>
  <w:num w:numId="4" w16cid:durableId="56824867">
    <w:abstractNumId w:val="8"/>
  </w:num>
  <w:num w:numId="5" w16cid:durableId="1194077182">
    <w:abstractNumId w:val="4"/>
  </w:num>
  <w:num w:numId="6" w16cid:durableId="893851997">
    <w:abstractNumId w:val="7"/>
  </w:num>
  <w:num w:numId="7" w16cid:durableId="69621579">
    <w:abstractNumId w:val="3"/>
  </w:num>
  <w:num w:numId="8" w16cid:durableId="1366906797">
    <w:abstractNumId w:val="12"/>
  </w:num>
  <w:num w:numId="9" w16cid:durableId="157229620">
    <w:abstractNumId w:val="10"/>
  </w:num>
  <w:num w:numId="10" w16cid:durableId="486829119">
    <w:abstractNumId w:val="9"/>
  </w:num>
  <w:num w:numId="11" w16cid:durableId="1575313816">
    <w:abstractNumId w:val="5"/>
  </w:num>
  <w:num w:numId="12" w16cid:durableId="1185246726">
    <w:abstractNumId w:val="14"/>
  </w:num>
  <w:num w:numId="13" w16cid:durableId="783960245">
    <w:abstractNumId w:val="0"/>
  </w:num>
  <w:num w:numId="14" w16cid:durableId="197354564">
    <w:abstractNumId w:val="2"/>
  </w:num>
  <w:num w:numId="15" w16cid:durableId="1296914149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314DF"/>
    <w:rsid w:val="000335B3"/>
    <w:rsid w:val="00040F0D"/>
    <w:rsid w:val="00050941"/>
    <w:rsid w:val="00052574"/>
    <w:rsid w:val="000662A4"/>
    <w:rsid w:val="00073DE3"/>
    <w:rsid w:val="000815AC"/>
    <w:rsid w:val="000934DE"/>
    <w:rsid w:val="000B3048"/>
    <w:rsid w:val="000B64A0"/>
    <w:rsid w:val="000E4707"/>
    <w:rsid w:val="000E6CD5"/>
    <w:rsid w:val="000F23F7"/>
    <w:rsid w:val="000F4610"/>
    <w:rsid w:val="000F6114"/>
    <w:rsid w:val="00115037"/>
    <w:rsid w:val="0012295D"/>
    <w:rsid w:val="00126435"/>
    <w:rsid w:val="00131DD3"/>
    <w:rsid w:val="00140051"/>
    <w:rsid w:val="00154D61"/>
    <w:rsid w:val="00162CB9"/>
    <w:rsid w:val="00164C0E"/>
    <w:rsid w:val="00180A77"/>
    <w:rsid w:val="00194A31"/>
    <w:rsid w:val="00194FA0"/>
    <w:rsid w:val="001B601F"/>
    <w:rsid w:val="001C18F1"/>
    <w:rsid w:val="001C42CA"/>
    <w:rsid w:val="001E0C05"/>
    <w:rsid w:val="001E7DD3"/>
    <w:rsid w:val="001F0471"/>
    <w:rsid w:val="001F55F8"/>
    <w:rsid w:val="00214E3A"/>
    <w:rsid w:val="00215FC9"/>
    <w:rsid w:val="00220079"/>
    <w:rsid w:val="002205EC"/>
    <w:rsid w:val="0022216B"/>
    <w:rsid w:val="00226251"/>
    <w:rsid w:val="00232C6F"/>
    <w:rsid w:val="0025033B"/>
    <w:rsid w:val="00255982"/>
    <w:rsid w:val="00261934"/>
    <w:rsid w:val="00264924"/>
    <w:rsid w:val="00265101"/>
    <w:rsid w:val="002660DC"/>
    <w:rsid w:val="00270D25"/>
    <w:rsid w:val="00284F46"/>
    <w:rsid w:val="002966BD"/>
    <w:rsid w:val="00297999"/>
    <w:rsid w:val="002D5C32"/>
    <w:rsid w:val="002D5C45"/>
    <w:rsid w:val="002F01B8"/>
    <w:rsid w:val="00303B1E"/>
    <w:rsid w:val="003158FF"/>
    <w:rsid w:val="00346830"/>
    <w:rsid w:val="0036191D"/>
    <w:rsid w:val="0036656B"/>
    <w:rsid w:val="00375B51"/>
    <w:rsid w:val="003763BC"/>
    <w:rsid w:val="003832F7"/>
    <w:rsid w:val="00387DFC"/>
    <w:rsid w:val="003A3141"/>
    <w:rsid w:val="003B27FA"/>
    <w:rsid w:val="003C1DA5"/>
    <w:rsid w:val="003E0135"/>
    <w:rsid w:val="003E6A73"/>
    <w:rsid w:val="00432D84"/>
    <w:rsid w:val="0044690D"/>
    <w:rsid w:val="00452362"/>
    <w:rsid w:val="004651EA"/>
    <w:rsid w:val="00480CBD"/>
    <w:rsid w:val="004853BD"/>
    <w:rsid w:val="00486D39"/>
    <w:rsid w:val="00490884"/>
    <w:rsid w:val="00494D55"/>
    <w:rsid w:val="00497DE8"/>
    <w:rsid w:val="004A63E3"/>
    <w:rsid w:val="004A65C4"/>
    <w:rsid w:val="004D534A"/>
    <w:rsid w:val="004D5EC0"/>
    <w:rsid w:val="004E21C1"/>
    <w:rsid w:val="004E6E49"/>
    <w:rsid w:val="004F596F"/>
    <w:rsid w:val="005056BF"/>
    <w:rsid w:val="005271C6"/>
    <w:rsid w:val="005945DA"/>
    <w:rsid w:val="00597987"/>
    <w:rsid w:val="005B6A4D"/>
    <w:rsid w:val="005F0D95"/>
    <w:rsid w:val="005F6D80"/>
    <w:rsid w:val="006038F2"/>
    <w:rsid w:val="00614563"/>
    <w:rsid w:val="00631E45"/>
    <w:rsid w:val="00642C24"/>
    <w:rsid w:val="00645ED2"/>
    <w:rsid w:val="00653EAB"/>
    <w:rsid w:val="00673999"/>
    <w:rsid w:val="00682C0D"/>
    <w:rsid w:val="00692144"/>
    <w:rsid w:val="006A02BA"/>
    <w:rsid w:val="006A22A3"/>
    <w:rsid w:val="006B33FD"/>
    <w:rsid w:val="006C19E1"/>
    <w:rsid w:val="006C321C"/>
    <w:rsid w:val="006E5191"/>
    <w:rsid w:val="006E61B3"/>
    <w:rsid w:val="00732D3C"/>
    <w:rsid w:val="00741029"/>
    <w:rsid w:val="00781A80"/>
    <w:rsid w:val="00782FF9"/>
    <w:rsid w:val="00785A92"/>
    <w:rsid w:val="007934E8"/>
    <w:rsid w:val="00793CB0"/>
    <w:rsid w:val="00795072"/>
    <w:rsid w:val="00795DC2"/>
    <w:rsid w:val="007A78ED"/>
    <w:rsid w:val="007B0D1C"/>
    <w:rsid w:val="007D486C"/>
    <w:rsid w:val="007D5F4E"/>
    <w:rsid w:val="007E1191"/>
    <w:rsid w:val="007E5DB1"/>
    <w:rsid w:val="007F2518"/>
    <w:rsid w:val="0080057A"/>
    <w:rsid w:val="00802009"/>
    <w:rsid w:val="00802FDF"/>
    <w:rsid w:val="00822D98"/>
    <w:rsid w:val="00824090"/>
    <w:rsid w:val="00860A92"/>
    <w:rsid w:val="00862688"/>
    <w:rsid w:val="00873606"/>
    <w:rsid w:val="00875EB4"/>
    <w:rsid w:val="008A1143"/>
    <w:rsid w:val="008A627B"/>
    <w:rsid w:val="008C4981"/>
    <w:rsid w:val="008E0BE3"/>
    <w:rsid w:val="009035E9"/>
    <w:rsid w:val="00911B3A"/>
    <w:rsid w:val="00922909"/>
    <w:rsid w:val="009324E3"/>
    <w:rsid w:val="009559E3"/>
    <w:rsid w:val="00957019"/>
    <w:rsid w:val="00962212"/>
    <w:rsid w:val="0098127F"/>
    <w:rsid w:val="00984AA8"/>
    <w:rsid w:val="00986744"/>
    <w:rsid w:val="00992DE3"/>
    <w:rsid w:val="00996F21"/>
    <w:rsid w:val="00997B58"/>
    <w:rsid w:val="009A2F6E"/>
    <w:rsid w:val="009C585F"/>
    <w:rsid w:val="009F648E"/>
    <w:rsid w:val="00A0427E"/>
    <w:rsid w:val="00A0732A"/>
    <w:rsid w:val="00A30469"/>
    <w:rsid w:val="00A35E0F"/>
    <w:rsid w:val="00A7431F"/>
    <w:rsid w:val="00A74AD8"/>
    <w:rsid w:val="00A800D7"/>
    <w:rsid w:val="00A94849"/>
    <w:rsid w:val="00A96157"/>
    <w:rsid w:val="00AB1058"/>
    <w:rsid w:val="00AB14B4"/>
    <w:rsid w:val="00AC2965"/>
    <w:rsid w:val="00AD2ADB"/>
    <w:rsid w:val="00AF0ACA"/>
    <w:rsid w:val="00AF5DF2"/>
    <w:rsid w:val="00B06ECA"/>
    <w:rsid w:val="00B130C1"/>
    <w:rsid w:val="00B17443"/>
    <w:rsid w:val="00B32989"/>
    <w:rsid w:val="00B3550E"/>
    <w:rsid w:val="00B524A3"/>
    <w:rsid w:val="00BA20C0"/>
    <w:rsid w:val="00BA5BFD"/>
    <w:rsid w:val="00BB06A5"/>
    <w:rsid w:val="00BB425D"/>
    <w:rsid w:val="00BB6573"/>
    <w:rsid w:val="00BB72DC"/>
    <w:rsid w:val="00BC67B4"/>
    <w:rsid w:val="00BC7DFA"/>
    <w:rsid w:val="00BD12C1"/>
    <w:rsid w:val="00BD1945"/>
    <w:rsid w:val="00BE247C"/>
    <w:rsid w:val="00BE361C"/>
    <w:rsid w:val="00C21ACC"/>
    <w:rsid w:val="00C3418A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D695C"/>
    <w:rsid w:val="00CD79B0"/>
    <w:rsid w:val="00CE29F4"/>
    <w:rsid w:val="00CF58DE"/>
    <w:rsid w:val="00D02BF2"/>
    <w:rsid w:val="00D0369D"/>
    <w:rsid w:val="00D21B72"/>
    <w:rsid w:val="00D23E39"/>
    <w:rsid w:val="00D24712"/>
    <w:rsid w:val="00D26DDE"/>
    <w:rsid w:val="00D33E63"/>
    <w:rsid w:val="00D46194"/>
    <w:rsid w:val="00D478E8"/>
    <w:rsid w:val="00D7407B"/>
    <w:rsid w:val="00D86C52"/>
    <w:rsid w:val="00D968A8"/>
    <w:rsid w:val="00DB57E5"/>
    <w:rsid w:val="00DC4C93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62FEF"/>
    <w:rsid w:val="00E64A98"/>
    <w:rsid w:val="00E81F89"/>
    <w:rsid w:val="00E824F1"/>
    <w:rsid w:val="00E87C2E"/>
    <w:rsid w:val="00E97D30"/>
    <w:rsid w:val="00EA3F84"/>
    <w:rsid w:val="00EB2E93"/>
    <w:rsid w:val="00ED3DE8"/>
    <w:rsid w:val="00EF1912"/>
    <w:rsid w:val="00F0406D"/>
    <w:rsid w:val="00F276CE"/>
    <w:rsid w:val="00F3152B"/>
    <w:rsid w:val="00F4375A"/>
    <w:rsid w:val="00F54122"/>
    <w:rsid w:val="00F62D13"/>
    <w:rsid w:val="00F64422"/>
    <w:rsid w:val="00F724B4"/>
    <w:rsid w:val="00F90402"/>
    <w:rsid w:val="00F96C3C"/>
    <w:rsid w:val="00F97C82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7AFA2"/>
  <w15:docId w15:val="{4BA4135C-73C3-4B46-AB5B-A0592B3C0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7C82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c">
    <w:name w:val="Unresolved Mention"/>
    <w:basedOn w:val="a0"/>
    <w:uiPriority w:val="99"/>
    <w:semiHidden/>
    <w:unhideWhenUsed/>
    <w:rsid w:val="003E01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8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721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7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7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51111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9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9422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91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0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01898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6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1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2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9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82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445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96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555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54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919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elibrary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dubna.ms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20423-0777-4050-9D4D-BFE3C8BD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13</Pages>
  <Words>2846</Words>
  <Characters>16228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19036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Liudmila Kolupaeva</cp:lastModifiedBy>
  <cp:revision>10</cp:revision>
  <cp:lastPrinted>2019-12-16T11:39:00Z</cp:lastPrinted>
  <dcterms:created xsi:type="dcterms:W3CDTF">2023-10-19T13:55:00Z</dcterms:created>
  <dcterms:modified xsi:type="dcterms:W3CDTF">2026-02-28T10:00:00Z</dcterms:modified>
</cp:coreProperties>
</file>