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025" w:rsidRDefault="00502025">
      <w:pPr>
        <w:jc w:val="right"/>
        <w:rPr>
          <w:i/>
        </w:rPr>
      </w:pPr>
    </w:p>
    <w:p w:rsidR="00502025" w:rsidRDefault="00654BA2">
      <w:pPr>
        <w:jc w:val="center"/>
      </w:pPr>
      <w:r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:rsidR="00502025" w:rsidRDefault="00654BA2">
      <w:pPr>
        <w:ind w:firstLine="567"/>
        <w:jc w:val="center"/>
      </w:pPr>
      <w:r>
        <w:t>ФИЛИАЛ МГУ В Г. ДУБНЕ</w:t>
      </w:r>
    </w:p>
    <w:p w:rsidR="00502025" w:rsidRDefault="00502025">
      <w:pPr>
        <w:ind w:firstLine="567"/>
        <w:jc w:val="center"/>
      </w:pPr>
    </w:p>
    <w:p w:rsidR="00502025" w:rsidRDefault="00654BA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УТВЕРЖДАЮ</w:t>
      </w:r>
    </w:p>
    <w:p w:rsidR="00502025" w:rsidRDefault="00654BA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proofErr w:type="spellStart"/>
      <w:r>
        <w:rPr>
          <w:b/>
          <w:color w:val="000000"/>
        </w:rPr>
        <w:t>И.о</w:t>
      </w:r>
      <w:proofErr w:type="spellEnd"/>
      <w:r>
        <w:rPr>
          <w:b/>
          <w:color w:val="000000"/>
        </w:rPr>
        <w:t xml:space="preserve">. директора </w:t>
      </w:r>
    </w:p>
    <w:p w:rsidR="00502025" w:rsidRDefault="00654BA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филиала МГУ в </w:t>
      </w:r>
      <w:proofErr w:type="spellStart"/>
      <w:r>
        <w:rPr>
          <w:b/>
          <w:color w:val="000000"/>
        </w:rPr>
        <w:t>г</w:t>
      </w:r>
      <w:proofErr w:type="gramStart"/>
      <w:r>
        <w:rPr>
          <w:b/>
          <w:color w:val="000000"/>
        </w:rPr>
        <w:t>.Д</w:t>
      </w:r>
      <w:proofErr w:type="gramEnd"/>
      <w:r>
        <w:rPr>
          <w:b/>
          <w:color w:val="000000"/>
        </w:rPr>
        <w:t>убне</w:t>
      </w:r>
      <w:proofErr w:type="spellEnd"/>
    </w:p>
    <w:p w:rsidR="00502025" w:rsidRDefault="00654BA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______________/ Э.Э. Боос /</w:t>
      </w:r>
    </w:p>
    <w:p w:rsidR="00502025" w:rsidRDefault="00654BA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«___» ________________20     г.</w:t>
      </w:r>
    </w:p>
    <w:p w:rsidR="00502025" w:rsidRDefault="00502025">
      <w:pPr>
        <w:spacing w:line="360" w:lineRule="auto"/>
        <w:jc w:val="center"/>
        <w:rPr>
          <w:b/>
        </w:rPr>
      </w:pPr>
    </w:p>
    <w:p w:rsidR="00502025" w:rsidRDefault="00654BA2">
      <w:pPr>
        <w:spacing w:line="360" w:lineRule="auto"/>
        <w:jc w:val="center"/>
        <w:rPr>
          <w:b/>
        </w:rPr>
      </w:pPr>
      <w:r>
        <w:rPr>
          <w:b/>
        </w:rPr>
        <w:t xml:space="preserve">РАБОЧАЯ ПРОГРАММА ДИСЦИПЛИНЫ </w:t>
      </w:r>
    </w:p>
    <w:p w:rsidR="00502025" w:rsidRDefault="00654BA2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Наименование дисциплины:</w:t>
      </w:r>
    </w:p>
    <w:p w:rsidR="00502025" w:rsidRDefault="00654BA2">
      <w:pPr>
        <w:pBdr>
          <w:bottom w:val="single" w:sz="4" w:space="1" w:color="000000"/>
        </w:pBdr>
        <w:spacing w:line="360" w:lineRule="auto"/>
        <w:jc w:val="center"/>
      </w:pPr>
      <w:r>
        <w:t>Физика мягкого конденсированного вещества</w:t>
      </w:r>
      <w:bookmarkStart w:id="0" w:name="_GoBack"/>
      <w:bookmarkEnd w:id="0"/>
    </w:p>
    <w:p w:rsidR="00502025" w:rsidRDefault="00502025">
      <w:pPr>
        <w:jc w:val="center"/>
        <w:rPr>
          <w:i/>
        </w:rPr>
      </w:pPr>
    </w:p>
    <w:p w:rsidR="00502025" w:rsidRDefault="00654BA2">
      <w:pPr>
        <w:pBdr>
          <w:bottom w:val="single" w:sz="4" w:space="1" w:color="000000"/>
        </w:pBdr>
        <w:jc w:val="center"/>
        <w:rPr>
          <w:b/>
          <w:i/>
        </w:rPr>
      </w:pPr>
      <w:r>
        <w:rPr>
          <w:b/>
        </w:rPr>
        <w:t xml:space="preserve">Уровень высшего образования: </w:t>
      </w:r>
    </w:p>
    <w:p w:rsidR="00502025" w:rsidRDefault="00654BA2">
      <w:pPr>
        <w:pBdr>
          <w:bottom w:val="single" w:sz="4" w:space="1" w:color="000000"/>
        </w:pBdr>
        <w:jc w:val="center"/>
      </w:pPr>
      <w:r>
        <w:t>Магистратура</w:t>
      </w:r>
    </w:p>
    <w:p w:rsidR="00502025" w:rsidRDefault="00502025">
      <w:pPr>
        <w:jc w:val="center"/>
        <w:rPr>
          <w:b/>
          <w:i/>
        </w:rPr>
      </w:pPr>
    </w:p>
    <w:p w:rsidR="00502025" w:rsidRDefault="00654BA2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 xml:space="preserve">Направление подготовки: </w:t>
      </w:r>
    </w:p>
    <w:p w:rsidR="00502025" w:rsidRDefault="00654BA2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>03.04.02 Физика</w:t>
      </w:r>
    </w:p>
    <w:p w:rsidR="00502025" w:rsidRDefault="00502025">
      <w:pPr>
        <w:ind w:firstLine="567"/>
        <w:jc w:val="center"/>
      </w:pPr>
    </w:p>
    <w:p w:rsidR="00502025" w:rsidRDefault="00502025">
      <w:pPr>
        <w:pBdr>
          <w:bottom w:val="single" w:sz="4" w:space="1" w:color="000000"/>
        </w:pBdr>
        <w:spacing w:line="360" w:lineRule="auto"/>
        <w:rPr>
          <w:b/>
          <w:color w:val="000000"/>
          <w:sz w:val="18"/>
          <w:szCs w:val="18"/>
        </w:rPr>
      </w:pPr>
    </w:p>
    <w:p w:rsidR="00502025" w:rsidRDefault="00654BA2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Направленность (профиль) ОПОП:</w:t>
      </w:r>
    </w:p>
    <w:p w:rsidR="00502025" w:rsidRDefault="00654BA2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:rsidR="00502025" w:rsidRDefault="00502025">
      <w:pPr>
        <w:ind w:firstLine="567"/>
        <w:jc w:val="center"/>
      </w:pPr>
    </w:p>
    <w:p w:rsidR="00502025" w:rsidRDefault="00502025">
      <w:pPr>
        <w:ind w:firstLine="567"/>
        <w:jc w:val="center"/>
      </w:pPr>
    </w:p>
    <w:p w:rsidR="00502025" w:rsidRDefault="00502025">
      <w:pPr>
        <w:ind w:firstLine="403"/>
        <w:jc w:val="center"/>
      </w:pPr>
    </w:p>
    <w:p w:rsidR="00502025" w:rsidRDefault="00654BA2">
      <w:pPr>
        <w:ind w:firstLine="567"/>
        <w:jc w:val="center"/>
      </w:pPr>
      <w:r>
        <w:rPr>
          <w:b/>
        </w:rPr>
        <w:t xml:space="preserve">Форма обучения: </w:t>
      </w:r>
      <w:r>
        <w:t>Очная форма обучения</w:t>
      </w:r>
    </w:p>
    <w:p w:rsidR="00502025" w:rsidRDefault="00502025">
      <w:pPr>
        <w:pBdr>
          <w:top w:val="nil"/>
          <w:left w:val="nil"/>
          <w:bottom w:val="single" w:sz="4" w:space="1" w:color="000000"/>
          <w:right w:val="nil"/>
          <w:between w:val="nil"/>
        </w:pBdr>
        <w:jc w:val="center"/>
        <w:rPr>
          <w:color w:val="000000"/>
        </w:rPr>
      </w:pPr>
    </w:p>
    <w:p w:rsidR="00502025" w:rsidRDefault="00502025">
      <w:pPr>
        <w:spacing w:line="360" w:lineRule="auto"/>
        <w:jc w:val="right"/>
      </w:pPr>
    </w:p>
    <w:p w:rsidR="00502025" w:rsidRDefault="00502025">
      <w:pPr>
        <w:spacing w:line="360" w:lineRule="auto"/>
        <w:jc w:val="right"/>
      </w:pPr>
    </w:p>
    <w:p w:rsidR="00502025" w:rsidRDefault="00502025">
      <w:pPr>
        <w:spacing w:line="360" w:lineRule="auto"/>
        <w:jc w:val="right"/>
      </w:pPr>
    </w:p>
    <w:p w:rsidR="00502025" w:rsidRDefault="00502025">
      <w:pPr>
        <w:spacing w:line="360" w:lineRule="auto"/>
        <w:jc w:val="right"/>
      </w:pPr>
    </w:p>
    <w:p w:rsidR="00502025" w:rsidRDefault="00502025">
      <w:pPr>
        <w:spacing w:line="360" w:lineRule="auto"/>
        <w:jc w:val="right"/>
      </w:pPr>
    </w:p>
    <w:p w:rsidR="00502025" w:rsidRDefault="00502025">
      <w:pPr>
        <w:spacing w:line="360" w:lineRule="auto"/>
        <w:jc w:val="right"/>
      </w:pPr>
    </w:p>
    <w:p w:rsidR="00502025" w:rsidRDefault="00502025">
      <w:pPr>
        <w:spacing w:line="360" w:lineRule="auto"/>
        <w:jc w:val="right"/>
      </w:pPr>
    </w:p>
    <w:p w:rsidR="00502025" w:rsidRDefault="00502025">
      <w:pPr>
        <w:spacing w:line="360" w:lineRule="auto"/>
        <w:jc w:val="right"/>
      </w:pPr>
    </w:p>
    <w:p w:rsidR="00502025" w:rsidRDefault="00654BA2">
      <w:pPr>
        <w:spacing w:line="360" w:lineRule="auto"/>
        <w:jc w:val="center"/>
      </w:pPr>
      <w:r>
        <w:t>Дубна 2022 г.</w:t>
      </w:r>
    </w:p>
    <w:p w:rsidR="00502025" w:rsidRDefault="00654BA2">
      <w:pPr>
        <w:spacing w:line="360" w:lineRule="auto"/>
        <w:jc w:val="center"/>
      </w:pPr>
      <w:r>
        <w:br w:type="page"/>
      </w:r>
    </w:p>
    <w:p w:rsidR="00502025" w:rsidRDefault="00654BA2">
      <w:pPr>
        <w:spacing w:line="360" w:lineRule="auto"/>
        <w:jc w:val="both"/>
      </w:pPr>
      <w:r>
        <w:lastRenderedPageBreak/>
        <w:t xml:space="preserve">Рабочая программа дисциплины разработана в соответствии с </w:t>
      </w:r>
      <w:r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 программы магистратуры 03.04.02 «Физика»</w:t>
      </w:r>
      <w:r>
        <w:t>.</w:t>
      </w:r>
    </w:p>
    <w:p w:rsidR="00502025" w:rsidRDefault="00502025">
      <w:pPr>
        <w:spacing w:line="360" w:lineRule="auto"/>
        <w:jc w:val="both"/>
        <w:rPr>
          <w:color w:val="000000"/>
        </w:rPr>
      </w:pPr>
    </w:p>
    <w:p w:rsidR="00502025" w:rsidRDefault="00654BA2">
      <w:pPr>
        <w:spacing w:line="360" w:lineRule="auto"/>
        <w:rPr>
          <w:color w:val="000000"/>
        </w:rPr>
      </w:pPr>
      <w:r>
        <w:rPr>
          <w:color w:val="000000"/>
        </w:rPr>
        <w:t xml:space="preserve">Год (годы) приема на обучение___________________________ </w:t>
      </w:r>
    </w:p>
    <w:p w:rsidR="00502025" w:rsidRDefault="00502025">
      <w:pPr>
        <w:spacing w:line="360" w:lineRule="auto"/>
        <w:jc w:val="center"/>
        <w:rPr>
          <w:b/>
          <w:i/>
        </w:rPr>
      </w:pPr>
    </w:p>
    <w:p w:rsidR="00502025" w:rsidRDefault="00502025">
      <w:pPr>
        <w:spacing w:line="360" w:lineRule="auto"/>
        <w:jc w:val="center"/>
        <w:rPr>
          <w:b/>
          <w:i/>
        </w:rPr>
      </w:pPr>
    </w:p>
    <w:p w:rsidR="00502025" w:rsidRDefault="00502025">
      <w:pPr>
        <w:spacing w:line="360" w:lineRule="auto"/>
        <w:jc w:val="center"/>
        <w:rPr>
          <w:b/>
          <w:i/>
        </w:rPr>
      </w:pPr>
    </w:p>
    <w:p w:rsidR="00502025" w:rsidRDefault="00502025">
      <w:pPr>
        <w:spacing w:line="360" w:lineRule="auto"/>
        <w:jc w:val="center"/>
        <w:rPr>
          <w:b/>
          <w:i/>
        </w:rPr>
      </w:pPr>
    </w:p>
    <w:p w:rsidR="00502025" w:rsidRDefault="00502025">
      <w:pPr>
        <w:spacing w:line="360" w:lineRule="auto"/>
        <w:jc w:val="center"/>
        <w:rPr>
          <w:b/>
          <w:i/>
        </w:rPr>
      </w:pPr>
    </w:p>
    <w:p w:rsidR="00502025" w:rsidRDefault="00502025">
      <w:pPr>
        <w:spacing w:line="360" w:lineRule="auto"/>
        <w:jc w:val="center"/>
        <w:rPr>
          <w:b/>
          <w:i/>
        </w:rPr>
      </w:pPr>
    </w:p>
    <w:p w:rsidR="00502025" w:rsidRDefault="00502025">
      <w:pPr>
        <w:spacing w:line="360" w:lineRule="auto"/>
        <w:jc w:val="center"/>
        <w:rPr>
          <w:b/>
          <w:i/>
        </w:rPr>
      </w:pPr>
    </w:p>
    <w:p w:rsidR="00502025" w:rsidRDefault="00502025">
      <w:pPr>
        <w:spacing w:line="360" w:lineRule="auto"/>
        <w:jc w:val="center"/>
        <w:rPr>
          <w:b/>
          <w:i/>
        </w:rPr>
      </w:pPr>
    </w:p>
    <w:p w:rsidR="00502025" w:rsidRDefault="00502025">
      <w:pPr>
        <w:spacing w:line="360" w:lineRule="auto"/>
        <w:jc w:val="center"/>
        <w:rPr>
          <w:b/>
          <w:i/>
        </w:rPr>
      </w:pPr>
    </w:p>
    <w:p w:rsidR="00502025" w:rsidRDefault="00654BA2">
      <w:pPr>
        <w:ind w:firstLine="567"/>
      </w:pPr>
      <w:r>
        <w:rPr>
          <w:b/>
        </w:rPr>
        <w:t>Авторы–составители:</w:t>
      </w:r>
    </w:p>
    <w:p w:rsidR="00502025" w:rsidRDefault="00654BA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доктор физ.-мат. наук, Тропин Тимур Васильевич, почасовик МГУ</w:t>
      </w:r>
    </w:p>
    <w:p w:rsidR="00502025" w:rsidRDefault="00654BA2">
      <w:r>
        <w:t xml:space="preserve"> </w:t>
      </w:r>
    </w:p>
    <w:p w:rsidR="00502025" w:rsidRDefault="00654BA2">
      <w:pPr>
        <w:ind w:right="-6" w:firstLine="567"/>
      </w:pPr>
      <w:r>
        <w:t xml:space="preserve">Руководитель магистерской программы: </w:t>
      </w:r>
    </w:p>
    <w:p w:rsidR="00502025" w:rsidRDefault="00502025">
      <w:pPr>
        <w:ind w:right="-6" w:firstLine="567"/>
      </w:pPr>
    </w:p>
    <w:p w:rsidR="00502025" w:rsidRDefault="00654BA2">
      <w:pPr>
        <w:ind w:right="-6" w:firstLine="567"/>
        <w:rPr>
          <w:i/>
          <w:color w:val="FF0000"/>
          <w:vertAlign w:val="superscript"/>
        </w:rPr>
      </w:pPr>
      <w:r>
        <w:t>Доктор физ.-мат. наук, профессор академик РАН В.А. Матвеев, заведующий кафедрой физического факультета МГУ</w:t>
      </w:r>
    </w:p>
    <w:p w:rsidR="00502025" w:rsidRDefault="00502025">
      <w:pPr>
        <w:ind w:right="-6" w:firstLine="567"/>
        <w:rPr>
          <w:i/>
          <w:color w:val="FF0000"/>
          <w:vertAlign w:val="superscript"/>
        </w:rPr>
      </w:pPr>
    </w:p>
    <w:p w:rsidR="00502025" w:rsidRDefault="00502025">
      <w:pPr>
        <w:spacing w:line="360" w:lineRule="auto"/>
        <w:jc w:val="center"/>
        <w:rPr>
          <w:b/>
          <w:i/>
        </w:rPr>
        <w:sectPr w:rsidR="00502025">
          <w:footerReference w:type="even" r:id="rId9"/>
          <w:footerReference w:type="default" r:id="rId10"/>
          <w:footerReference w:type="first" r:id="rId11"/>
          <w:pgSz w:w="11906" w:h="16838"/>
          <w:pgMar w:top="1134" w:right="1134" w:bottom="1134" w:left="1134" w:header="709" w:footer="709" w:gutter="0"/>
          <w:pgNumType w:start="1"/>
          <w:cols w:space="720"/>
          <w:titlePg/>
        </w:sectPr>
      </w:pPr>
    </w:p>
    <w:p w:rsidR="00502025" w:rsidRDefault="00654BA2">
      <w:pPr>
        <w:jc w:val="center"/>
        <w:rPr>
          <w:b/>
          <w:color w:val="000000"/>
        </w:rPr>
      </w:pPr>
      <w:bookmarkStart w:id="1" w:name="_heading=h.gjdgxs" w:colFirst="0" w:colLast="0"/>
      <w:bookmarkEnd w:id="1"/>
      <w:r>
        <w:rPr>
          <w:b/>
          <w:color w:val="000000"/>
        </w:rPr>
        <w:lastRenderedPageBreak/>
        <w:t xml:space="preserve">Аннотация к рабочей программе дисциплины </w:t>
      </w:r>
      <w:r>
        <w:rPr>
          <w:b/>
          <w:color w:val="000000"/>
        </w:rPr>
        <w:br/>
        <w:t>«Физика мягкого конденсированного вещества»</w:t>
      </w:r>
    </w:p>
    <w:p w:rsidR="00502025" w:rsidRDefault="00502025">
      <w:pPr>
        <w:jc w:val="center"/>
        <w:rPr>
          <w:color w:val="000000"/>
        </w:rPr>
      </w:pPr>
    </w:p>
    <w:p w:rsidR="00502025" w:rsidRDefault="00654BA2">
      <w:pPr>
        <w:ind w:firstLine="709"/>
        <w:jc w:val="both"/>
      </w:pPr>
      <w:r>
        <w:t>В  курсе содержатся базовые знания о современных квантово-теоретических методах, применяемых в физике конденсированного состояния вещества. В рамках курса студенты познакомятся с приложением этих методов на примере основных моделей, применяемых для описания мягкого конденсированного вещества и фазовых переходов (переход жидкость-стекло, коллоидные системы, полимеры, жидкие кристаллы).</w:t>
      </w:r>
    </w:p>
    <w:p w:rsidR="00502025" w:rsidRDefault="00502025">
      <w:pPr>
        <w:ind w:firstLine="709"/>
        <w:jc w:val="both"/>
        <w:rPr>
          <w:color w:val="000000"/>
        </w:rPr>
      </w:pPr>
    </w:p>
    <w:p w:rsidR="00502025" w:rsidRDefault="00654BA2">
      <w:pPr>
        <w:ind w:firstLine="709"/>
        <w:jc w:val="both"/>
        <w:rPr>
          <w:b/>
          <w:color w:val="000000"/>
        </w:rPr>
      </w:pPr>
      <w:r>
        <w:rPr>
          <w:b/>
          <w:color w:val="000000"/>
        </w:rPr>
        <w:t>Разделы рабочей программы</w:t>
      </w:r>
    </w:p>
    <w:p w:rsidR="00502025" w:rsidRDefault="00502025">
      <w:pPr>
        <w:jc w:val="both"/>
        <w:rPr>
          <w:color w:val="000000"/>
        </w:rPr>
      </w:pP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2" w:name="_heading=h.30j0zll" w:colFirst="0" w:colLast="0"/>
      <w:bookmarkEnd w:id="2"/>
      <w:r>
        <w:rPr>
          <w:color w:val="000000"/>
        </w:rPr>
        <w:t xml:space="preserve">Место дисциплины в структуре основной профессиональной образовательной программы высшего образования (ОПОП </w:t>
      </w:r>
      <w:proofErr w:type="gramStart"/>
      <w:r>
        <w:rPr>
          <w:color w:val="000000"/>
        </w:rPr>
        <w:t>ВО</w:t>
      </w:r>
      <w:proofErr w:type="gramEnd"/>
      <w:r>
        <w:rPr>
          <w:color w:val="000000"/>
        </w:rPr>
        <w:t>).</w:t>
      </w: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3" w:name="_heading=h.1fob9te" w:colFirst="0" w:colLast="0"/>
      <w:bookmarkEnd w:id="3"/>
      <w:r>
        <w:rPr>
          <w:color w:val="000000"/>
        </w:rPr>
        <w:t>Входные требования для освоения дисциплины (модуля), предварительные условия (при наличии)</w:t>
      </w: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426"/>
        <w:jc w:val="both"/>
        <w:rPr>
          <w:b/>
          <w:color w:val="000000"/>
        </w:rPr>
      </w:pPr>
      <w:r>
        <w:rPr>
          <w:color w:val="000000"/>
        </w:rPr>
        <w:t xml:space="preserve">Результаты </w:t>
      </w:r>
      <w:proofErr w:type="gramStart"/>
      <w:r>
        <w:rPr>
          <w:color w:val="000000"/>
        </w:rPr>
        <w:t>обучения по дисциплине</w:t>
      </w:r>
      <w:proofErr w:type="gramEnd"/>
      <w:r>
        <w:rPr>
          <w:color w:val="000000"/>
        </w:rPr>
        <w:t xml:space="preserve"> (модулю), соотнесенные с формируемыми компетенциями</w:t>
      </w:r>
      <w:r>
        <w:rPr>
          <w:b/>
          <w:color w:val="000000"/>
        </w:rPr>
        <w:t xml:space="preserve"> </w:t>
      </w: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Формат обучения.</w:t>
      </w: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4" w:name="_heading=h.3znysh7" w:colFirst="0" w:colLast="0"/>
      <w:bookmarkEnd w:id="4"/>
      <w:r>
        <w:rPr>
          <w:color w:val="000000"/>
        </w:rPr>
        <w:t>Язык обучения.</w:t>
      </w: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Содержание дисциплины.</w:t>
      </w: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5" w:name="_heading=h.2et92p0" w:colFirst="0" w:colLast="0"/>
      <w:bookmarkEnd w:id="5"/>
      <w:r>
        <w:rPr>
          <w:color w:val="000000"/>
        </w:rPr>
        <w:t>Объем дисциплины</w:t>
      </w: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Структурированное по темам (разделам) содержание дисциплины (модуля) с указанием отведенного на них количества академических часов и виды учебных занятий</w:t>
      </w: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Текущий контроль и промежуточная аттестация.</w:t>
      </w: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 xml:space="preserve">Фонд оценочных средств (ФОС) для оценивания результатов </w:t>
      </w:r>
      <w:proofErr w:type="gramStart"/>
      <w:r>
        <w:rPr>
          <w:color w:val="000000"/>
        </w:rPr>
        <w:t>обучения по дисциплине</w:t>
      </w:r>
      <w:proofErr w:type="gramEnd"/>
      <w:r>
        <w:rPr>
          <w:color w:val="000000"/>
        </w:rPr>
        <w:t xml:space="preserve"> (модулю).</w:t>
      </w: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Шкала оценивания.</w:t>
      </w: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текущего контроля успеваемости.</w:t>
      </w: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промежуточной аттестации.</w:t>
      </w: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Материально-техническая база, информационные технологии, программное обеспечение и информационные справочные системы</w:t>
      </w:r>
    </w:p>
    <w:p w:rsidR="00326DE5" w:rsidRDefault="00326DE5" w:rsidP="00326D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</w:p>
    <w:p w:rsidR="00502025" w:rsidRDefault="00654BA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br w:type="page"/>
      </w:r>
    </w:p>
    <w:p w:rsidR="00502025" w:rsidRDefault="00654BA2">
      <w:r>
        <w:rPr>
          <w:b/>
        </w:rPr>
        <w:lastRenderedPageBreak/>
        <w:t xml:space="preserve">1. </w:t>
      </w:r>
      <w:r>
        <w:rPr>
          <w:b/>
          <w:color w:val="000000"/>
        </w:rPr>
        <w:t xml:space="preserve">Место дисциплины в структуре ОПОП </w:t>
      </w:r>
      <w:proofErr w:type="gramStart"/>
      <w:r>
        <w:rPr>
          <w:b/>
          <w:color w:val="000000"/>
        </w:rPr>
        <w:t>ВО</w:t>
      </w:r>
      <w:proofErr w:type="gramEnd"/>
    </w:p>
    <w:p w:rsidR="00502025" w:rsidRDefault="00502025">
      <w:pPr>
        <w:keepNext/>
        <w:tabs>
          <w:tab w:val="left" w:pos="284"/>
        </w:tabs>
        <w:jc w:val="center"/>
        <w:rPr>
          <w:b/>
        </w:rPr>
      </w:pPr>
    </w:p>
    <w:p w:rsidR="00502025" w:rsidRDefault="00654BA2">
      <w:pPr>
        <w:tabs>
          <w:tab w:val="left" w:pos="0"/>
          <w:tab w:val="left" w:pos="540"/>
          <w:tab w:val="left" w:pos="1701"/>
        </w:tabs>
        <w:jc w:val="both"/>
      </w:pPr>
      <w:r>
        <w:t>Дисциплина «Физика мягкого конденсированного вещества» реализуется на 2-ом курсе в 3-ем семестре магистратуры и входит в состав вариативной части.</w:t>
      </w:r>
    </w:p>
    <w:p w:rsidR="00502025" w:rsidRDefault="00502025">
      <w:pPr>
        <w:tabs>
          <w:tab w:val="left" w:pos="0"/>
          <w:tab w:val="left" w:pos="540"/>
          <w:tab w:val="left" w:pos="1701"/>
        </w:tabs>
        <w:jc w:val="both"/>
      </w:pPr>
    </w:p>
    <w:p w:rsidR="00502025" w:rsidRDefault="00654BA2">
      <w:pPr>
        <w:rPr>
          <w:color w:val="C00000"/>
        </w:rPr>
      </w:pPr>
      <w:r>
        <w:rPr>
          <w:b/>
        </w:rPr>
        <w:t>2. Входные требования для освоения дисциплины (модуля), предварительные условия</w:t>
      </w:r>
      <w:r>
        <w:t xml:space="preserve"> </w:t>
      </w:r>
    </w:p>
    <w:p w:rsidR="00502025" w:rsidRDefault="00502025"/>
    <w:p w:rsidR="00502025" w:rsidRDefault="00654BA2">
      <w:r>
        <w:t>Базовые знания в области общей и теоретической физики в объеме классических университетских курсов</w:t>
      </w:r>
    </w:p>
    <w:p w:rsidR="00502025" w:rsidRDefault="00502025">
      <w:pPr>
        <w:rPr>
          <w:i/>
        </w:rPr>
      </w:pPr>
    </w:p>
    <w:p w:rsidR="00502025" w:rsidRDefault="00502025">
      <w:pPr>
        <w:rPr>
          <w:i/>
        </w:rPr>
      </w:pPr>
    </w:p>
    <w:p w:rsidR="00502025" w:rsidRDefault="00502025">
      <w:pPr>
        <w:rPr>
          <w:i/>
        </w:rPr>
      </w:pPr>
    </w:p>
    <w:p w:rsidR="00502025" w:rsidRDefault="00654BA2">
      <w:pPr>
        <w:rPr>
          <w:b/>
        </w:rPr>
      </w:pPr>
      <w:r>
        <w:rPr>
          <w:b/>
        </w:rPr>
        <w:t>3.</w:t>
      </w:r>
      <w:r>
        <w:t> </w:t>
      </w:r>
      <w:r>
        <w:rPr>
          <w:b/>
        </w:rPr>
        <w:t xml:space="preserve">Результаты </w:t>
      </w:r>
      <w:proofErr w:type="gramStart"/>
      <w:r>
        <w:rPr>
          <w:b/>
        </w:rPr>
        <w:t>обучения по дисциплине</w:t>
      </w:r>
      <w:proofErr w:type="gramEnd"/>
      <w:r>
        <w:rPr>
          <w:b/>
        </w:rPr>
        <w:t xml:space="preserve"> (модулю), соотнесенные с формируемыми компетенциями </w:t>
      </w:r>
    </w:p>
    <w:p w:rsidR="00502025" w:rsidRDefault="00502025">
      <w:pPr>
        <w:rPr>
          <w:i/>
        </w:rPr>
      </w:pPr>
    </w:p>
    <w:p w:rsidR="00502025" w:rsidRDefault="00654BA2">
      <w:pPr>
        <w:jc w:val="both"/>
      </w:pPr>
      <w:r>
        <w:t xml:space="preserve">В результате освоения дисциплины у </w:t>
      </w:r>
      <w:proofErr w:type="gramStart"/>
      <w:r>
        <w:t>обучающихся</w:t>
      </w:r>
      <w:proofErr w:type="gramEnd"/>
      <w:r>
        <w:t xml:space="preserve"> должны быть сформированы:</w:t>
      </w:r>
    </w:p>
    <w:p w:rsidR="00502025" w:rsidRDefault="00502025">
      <w:pPr>
        <w:rPr>
          <w:i/>
        </w:rPr>
      </w:pPr>
    </w:p>
    <w:tbl>
      <w:tblPr>
        <w:tblStyle w:val="afe"/>
        <w:tblW w:w="95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90"/>
        <w:gridCol w:w="3190"/>
        <w:gridCol w:w="3190"/>
      </w:tblGrid>
      <w:tr w:rsidR="00502025">
        <w:trPr>
          <w:trHeight w:val="875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025" w:rsidRDefault="00654BA2">
            <w:pPr>
              <w:jc w:val="center"/>
              <w:rPr>
                <w:b/>
              </w:rPr>
            </w:pPr>
            <w:r>
              <w:rPr>
                <w:b/>
              </w:rPr>
              <w:t>Код и наименование компетенции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025" w:rsidRDefault="00654BA2">
            <w:pPr>
              <w:jc w:val="center"/>
              <w:rPr>
                <w:b/>
              </w:rPr>
            </w:pPr>
            <w:r>
              <w:rPr>
                <w:b/>
              </w:rPr>
              <w:t>Код и наименование индикатора (индикаторов) достижения компетенции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025" w:rsidRDefault="00654BA2">
            <w:pPr>
              <w:jc w:val="center"/>
              <w:rPr>
                <w:b/>
              </w:rPr>
            </w:pPr>
            <w:r>
              <w:rPr>
                <w:b/>
              </w:rPr>
              <w:t>Результаты обучения</w:t>
            </w:r>
          </w:p>
        </w:tc>
      </w:tr>
      <w:tr w:rsidR="00502025">
        <w:trPr>
          <w:trHeight w:val="3402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025" w:rsidRDefault="00654BA2">
            <w:pPr>
              <w:rPr>
                <w:b/>
              </w:rPr>
            </w:pPr>
            <w:r>
              <w:rPr>
                <w:b/>
              </w:rPr>
              <w:t>МПК-3</w:t>
            </w:r>
          </w:p>
          <w:p w:rsidR="00502025" w:rsidRDefault="00654BA2">
            <w:proofErr w:type="gramStart"/>
            <w:r>
              <w:rPr>
                <w:color w:val="000000"/>
                <w:highlight w:val="white"/>
              </w:rPr>
              <w:t>Способен</w:t>
            </w:r>
            <w:proofErr w:type="gramEnd"/>
            <w:r>
              <w:rPr>
                <w:color w:val="000000"/>
                <w:highlight w:val="white"/>
              </w:rPr>
              <w:t xml:space="preserve"> самостоятельно (или) в составе научного коллектива применять математические методы для исследования физических явлений и процессов в области  физики элементарных частиц  при решении задач профессиональной деятельности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025" w:rsidRDefault="00654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b/>
                <w:color w:val="000000"/>
              </w:rPr>
              <w:t>ИМПК-3.1</w:t>
            </w:r>
          </w:p>
          <w:p w:rsidR="00502025" w:rsidRDefault="00654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Знает основные математические методы, применяемые при исследовании в области физики элементарных частиц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025" w:rsidRDefault="00654BA2">
            <w:r>
              <w:rPr>
                <w:b/>
              </w:rPr>
              <w:t>З-1</w:t>
            </w:r>
            <w:proofErr w:type="gramStart"/>
            <w:r>
              <w:rPr>
                <w:b/>
              </w:rPr>
              <w:t xml:space="preserve"> </w:t>
            </w:r>
            <w:r>
              <w:t>З</w:t>
            </w:r>
            <w:proofErr w:type="gramEnd"/>
            <w:r>
              <w:t>нать: основные понятия и модели в физике мягкого конденсированного вещества</w:t>
            </w:r>
          </w:p>
          <w:p w:rsidR="00502025" w:rsidRDefault="00654BA2">
            <w:r>
              <w:rPr>
                <w:b/>
              </w:rPr>
              <w:t>У-1</w:t>
            </w:r>
            <w:proofErr w:type="gramStart"/>
            <w:r>
              <w:t xml:space="preserve"> У</w:t>
            </w:r>
            <w:proofErr w:type="gramEnd"/>
            <w:r>
              <w:t>меть: описывать характерные процессы физики мягкого конденсированного вещества</w:t>
            </w:r>
          </w:p>
          <w:p w:rsidR="00502025" w:rsidRDefault="00654BA2">
            <w:r>
              <w:rPr>
                <w:b/>
              </w:rPr>
              <w:t>В-1</w:t>
            </w:r>
            <w:proofErr w:type="gramStart"/>
            <w:r>
              <w:t xml:space="preserve"> В</w:t>
            </w:r>
            <w:proofErr w:type="gramEnd"/>
            <w:r>
              <w:t>ладеть: дополнительными знаниями разделов математики и физики, достаточными для решения задач физики мягкого конденсированного вещества</w:t>
            </w:r>
          </w:p>
        </w:tc>
      </w:tr>
    </w:tbl>
    <w:p w:rsidR="00502025" w:rsidRDefault="00502025">
      <w:pPr>
        <w:rPr>
          <w:i/>
        </w:rPr>
      </w:pPr>
    </w:p>
    <w:p w:rsidR="00502025" w:rsidRDefault="00502025">
      <w:pPr>
        <w:rPr>
          <w:i/>
          <w:highlight w:val="white"/>
        </w:rPr>
      </w:pPr>
    </w:p>
    <w:p w:rsidR="00502025" w:rsidRDefault="00654BA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Форма обучения: </w:t>
      </w:r>
      <w:r>
        <w:rPr>
          <w:color w:val="000000"/>
        </w:rPr>
        <w:t>очная.</w:t>
      </w:r>
    </w:p>
    <w:p w:rsidR="00502025" w:rsidRDefault="0050202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:rsidR="00502025" w:rsidRDefault="00654BA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Язык обучения: </w:t>
      </w:r>
      <w:r>
        <w:rPr>
          <w:color w:val="000000"/>
        </w:rPr>
        <w:t>русский.</w:t>
      </w:r>
    </w:p>
    <w:p w:rsidR="00502025" w:rsidRDefault="0050202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:rsidR="00502025" w:rsidRDefault="00654BA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>Содержание дисциплины</w:t>
      </w:r>
    </w:p>
    <w:p w:rsidR="00502025" w:rsidRDefault="00502025"/>
    <w:p w:rsidR="00326DE5" w:rsidRDefault="00326DE5" w:rsidP="00326DE5">
      <w:pPr>
        <w:rPr>
          <w:i/>
        </w:rPr>
      </w:pPr>
      <w:r>
        <w:rPr>
          <w:i/>
        </w:rPr>
        <w:t>Тема 1. Фазовые переходы в мягком конденсированном веществе.</w:t>
      </w:r>
    </w:p>
    <w:p w:rsidR="00326DE5" w:rsidRDefault="00326DE5" w:rsidP="00326DE5">
      <w:pPr>
        <w:jc w:val="both"/>
      </w:pPr>
    </w:p>
    <w:p w:rsidR="00326DE5" w:rsidRDefault="00326DE5" w:rsidP="00326DE5">
      <w:pPr>
        <w:tabs>
          <w:tab w:val="left" w:pos="7020"/>
        </w:tabs>
        <w:rPr>
          <w:i/>
        </w:rPr>
      </w:pPr>
      <w:r>
        <w:rPr>
          <w:i/>
        </w:rPr>
        <w:t>Тема 2. Переход жидкость-стекло.</w:t>
      </w:r>
    </w:p>
    <w:p w:rsidR="00326DE5" w:rsidRDefault="00326DE5" w:rsidP="00326DE5">
      <w:pPr>
        <w:tabs>
          <w:tab w:val="left" w:pos="7020"/>
        </w:tabs>
        <w:rPr>
          <w:i/>
        </w:rPr>
      </w:pPr>
    </w:p>
    <w:p w:rsidR="00326DE5" w:rsidRDefault="00326DE5" w:rsidP="00326DE5">
      <w:pPr>
        <w:rPr>
          <w:i/>
        </w:rPr>
      </w:pPr>
      <w:r>
        <w:rPr>
          <w:i/>
        </w:rPr>
        <w:t>Тема 3. Коллоидные системы.</w:t>
      </w:r>
    </w:p>
    <w:p w:rsidR="00326DE5" w:rsidRDefault="00326DE5" w:rsidP="00326DE5">
      <w:pPr>
        <w:rPr>
          <w:i/>
        </w:rPr>
      </w:pPr>
    </w:p>
    <w:p w:rsidR="00326DE5" w:rsidRDefault="00326DE5" w:rsidP="00326DE5">
      <w:pPr>
        <w:rPr>
          <w:i/>
        </w:rPr>
      </w:pPr>
      <w:r>
        <w:rPr>
          <w:i/>
        </w:rPr>
        <w:t>Тема 4. Полимеры.</w:t>
      </w:r>
    </w:p>
    <w:p w:rsidR="00326DE5" w:rsidRDefault="00326DE5" w:rsidP="00326DE5">
      <w:pPr>
        <w:tabs>
          <w:tab w:val="left" w:pos="7020"/>
        </w:tabs>
        <w:jc w:val="both"/>
      </w:pPr>
    </w:p>
    <w:p w:rsidR="00326DE5" w:rsidRDefault="00326DE5" w:rsidP="00326DE5">
      <w:pPr>
        <w:rPr>
          <w:i/>
        </w:rPr>
      </w:pPr>
      <w:r>
        <w:rPr>
          <w:i/>
        </w:rPr>
        <w:t>Тема 5. Жидкие кристаллы.</w:t>
      </w:r>
    </w:p>
    <w:p w:rsidR="00502025" w:rsidRDefault="00502025">
      <w:pPr>
        <w:tabs>
          <w:tab w:val="left" w:pos="7020"/>
        </w:tabs>
        <w:jc w:val="both"/>
      </w:pPr>
    </w:p>
    <w:p w:rsidR="00502025" w:rsidRDefault="00502025"/>
    <w:p w:rsidR="00502025" w:rsidRDefault="00502025"/>
    <w:p w:rsidR="00502025" w:rsidRDefault="00654BA2">
      <w:pPr>
        <w:keepNext/>
        <w:tabs>
          <w:tab w:val="left" w:pos="284"/>
        </w:tabs>
        <w:rPr>
          <w:b/>
        </w:rPr>
      </w:pPr>
      <w:r>
        <w:rPr>
          <w:b/>
        </w:rPr>
        <w:t xml:space="preserve"> 7.</w:t>
      </w:r>
      <w:r>
        <w:t> </w:t>
      </w:r>
      <w:r>
        <w:tab/>
      </w:r>
      <w:r>
        <w:rPr>
          <w:b/>
        </w:rPr>
        <w:t>Объем дисциплины</w:t>
      </w:r>
    </w:p>
    <w:p w:rsidR="00502025" w:rsidRDefault="00502025">
      <w:pPr>
        <w:keepNext/>
        <w:tabs>
          <w:tab w:val="left" w:pos="284"/>
        </w:tabs>
        <w:rPr>
          <w:b/>
        </w:rPr>
      </w:pPr>
    </w:p>
    <w:tbl>
      <w:tblPr>
        <w:tblStyle w:val="aff"/>
        <w:tblW w:w="982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431"/>
        <w:gridCol w:w="1159"/>
        <w:gridCol w:w="985"/>
        <w:gridCol w:w="989"/>
        <w:gridCol w:w="540"/>
        <w:gridCol w:w="631"/>
        <w:gridCol w:w="992"/>
        <w:gridCol w:w="1099"/>
      </w:tblGrid>
      <w:tr w:rsidR="00502025">
        <w:trPr>
          <w:trHeight w:val="554"/>
        </w:trPr>
        <w:tc>
          <w:tcPr>
            <w:tcW w:w="3431" w:type="dxa"/>
            <w:vMerge w:val="restart"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НАЗВАНИЕ ДИСЦИПЛИНЫ</w:t>
            </w:r>
          </w:p>
        </w:tc>
        <w:tc>
          <w:tcPr>
            <w:tcW w:w="1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Трудоемкость</w:t>
            </w:r>
          </w:p>
          <w:p w:rsidR="00502025" w:rsidRDefault="00654BA2">
            <w:pPr>
              <w:jc w:val="center"/>
            </w:pPr>
            <w:r>
              <w:t>в зачетных единицах</w:t>
            </w:r>
          </w:p>
        </w:tc>
        <w:tc>
          <w:tcPr>
            <w:tcW w:w="52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:rsidR="00502025" w:rsidRDefault="00654BA2">
            <w:pPr>
              <w:jc w:val="center"/>
            </w:pPr>
            <w:r>
              <w:t xml:space="preserve">объем учебной нагрузки в </w:t>
            </w:r>
            <w:proofErr w:type="spellStart"/>
            <w:r>
              <w:t>ак</w:t>
            </w:r>
            <w:proofErr w:type="spellEnd"/>
            <w:r>
              <w:t>. часах</w:t>
            </w:r>
          </w:p>
        </w:tc>
      </w:tr>
      <w:tr w:rsidR="00502025">
        <w:trPr>
          <w:trHeight w:val="547"/>
        </w:trPr>
        <w:tc>
          <w:tcPr>
            <w:tcW w:w="3431" w:type="dxa"/>
            <w:vMerge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:rsidR="00502025" w:rsidRDefault="005020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02025" w:rsidRDefault="005020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Общая трудоемкость</w:t>
            </w:r>
          </w:p>
        </w:tc>
        <w:tc>
          <w:tcPr>
            <w:tcW w:w="315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502025" w:rsidRDefault="00654BA2">
            <w:r>
              <w:t xml:space="preserve">в том числе </w:t>
            </w:r>
            <w:proofErr w:type="spellStart"/>
            <w:r>
              <w:t>ауд</w:t>
            </w:r>
            <w:proofErr w:type="gramStart"/>
            <w:r>
              <w:t>.з</w:t>
            </w:r>
            <w:proofErr w:type="gramEnd"/>
            <w:r>
              <w:t>анятий</w:t>
            </w:r>
            <w:proofErr w:type="spellEnd"/>
          </w:p>
        </w:tc>
        <w:tc>
          <w:tcPr>
            <w:tcW w:w="1099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Самостоятельная работа студентов</w:t>
            </w:r>
          </w:p>
        </w:tc>
      </w:tr>
      <w:tr w:rsidR="00502025">
        <w:trPr>
          <w:trHeight w:val="1544"/>
        </w:trPr>
        <w:tc>
          <w:tcPr>
            <w:tcW w:w="3431" w:type="dxa"/>
            <w:vMerge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:rsidR="00502025" w:rsidRDefault="005020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02025" w:rsidRDefault="005020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02025" w:rsidRDefault="005020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Общая аудиторная нагрузка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Лекций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Семинаров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Учебно-практические занятия</w:t>
            </w: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02025" w:rsidRDefault="005020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502025">
        <w:trPr>
          <w:trHeight w:val="551"/>
        </w:trPr>
        <w:tc>
          <w:tcPr>
            <w:tcW w:w="34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Физика мягкого конденсированного вещества</w:t>
            </w:r>
          </w:p>
        </w:tc>
        <w:tc>
          <w:tcPr>
            <w:tcW w:w="11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2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72</w:t>
            </w:r>
          </w:p>
        </w:tc>
        <w:tc>
          <w:tcPr>
            <w:tcW w:w="9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36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18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02025" w:rsidRDefault="00502025">
            <w:pPr>
              <w:jc w:val="center"/>
            </w:pP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02025" w:rsidRDefault="00654BA2">
            <w:pPr>
              <w:jc w:val="center"/>
            </w:pPr>
            <w:r>
              <w:t>36</w:t>
            </w:r>
          </w:p>
        </w:tc>
      </w:tr>
    </w:tbl>
    <w:p w:rsidR="00502025" w:rsidRDefault="00502025"/>
    <w:p w:rsidR="00502025" w:rsidRDefault="00654BA2">
      <w:pPr>
        <w:jc w:val="both"/>
        <w:rPr>
          <w:b/>
        </w:rPr>
      </w:pPr>
      <w:r>
        <w:rPr>
          <w:b/>
        </w:rPr>
        <w:t>8.</w:t>
      </w:r>
      <w:r>
        <w:t> </w:t>
      </w:r>
      <w:r>
        <w:tab/>
      </w:r>
      <w:r>
        <w:rPr>
          <w:b/>
        </w:rPr>
        <w:t xml:space="preserve">Структурированное по темам (разделам) содержание дисциплины (модуля) </w:t>
      </w:r>
      <w:r>
        <w:rPr>
          <w:b/>
        </w:rPr>
        <w:br/>
        <w:t>с указанием отведенного на них количества академических часов и виды учебных занятий</w:t>
      </w:r>
    </w:p>
    <w:p w:rsidR="00502025" w:rsidRDefault="00502025">
      <w:pPr>
        <w:jc w:val="both"/>
        <w:rPr>
          <w:b/>
        </w:rPr>
      </w:pPr>
    </w:p>
    <w:p w:rsidR="00502025" w:rsidRDefault="00654BA2">
      <w:pPr>
        <w:ind w:firstLine="567"/>
        <w:jc w:val="both"/>
      </w:pPr>
      <w:r>
        <w:t xml:space="preserve">Изучение курса «Физика мягкого конденсированного вещества» включает в себя лекции, на которых рассматривается теоретическое содержание курса; семинарские занятия, предусматривающие углубленное изучение и обсуждение вопросов, обозначенных в темах дисциплины; самостоятельную работу, заключающуюся в подготовке к лекционным и семинарским занятиям. Темы, рассматриваемые на лекциях и изучаемые самостоятельно, закрепляются на семинарских занятиях, по вопросам, вызывающим затруднения, проводятся консультации. </w:t>
      </w:r>
    </w:p>
    <w:p w:rsidR="00502025" w:rsidRDefault="00502025">
      <w:pPr>
        <w:jc w:val="both"/>
        <w:rPr>
          <w:b/>
        </w:rPr>
      </w:pPr>
    </w:p>
    <w:p w:rsidR="00502025" w:rsidRDefault="00502025">
      <w:pPr>
        <w:jc w:val="both"/>
        <w:rPr>
          <w:b/>
        </w:rPr>
      </w:pPr>
    </w:p>
    <w:tbl>
      <w:tblPr>
        <w:tblStyle w:val="aff0"/>
        <w:tblW w:w="974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502025">
        <w:trPr>
          <w:cantSplit/>
          <w:trHeight w:val="1975"/>
          <w:jc w:val="center"/>
        </w:trPr>
        <w:tc>
          <w:tcPr>
            <w:tcW w:w="921" w:type="dxa"/>
            <w:vMerge w:val="restart"/>
            <w:shd w:val="clear" w:color="auto" w:fill="auto"/>
            <w:vAlign w:val="center"/>
          </w:tcPr>
          <w:p w:rsidR="00502025" w:rsidRDefault="00654BA2">
            <w:pPr>
              <w:widowControl w:val="0"/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№ темы</w:t>
            </w:r>
          </w:p>
        </w:tc>
        <w:tc>
          <w:tcPr>
            <w:tcW w:w="3436" w:type="dxa"/>
            <w:vMerge w:val="restart"/>
            <w:shd w:val="clear" w:color="auto" w:fill="auto"/>
            <w:vAlign w:val="center"/>
          </w:tcPr>
          <w:p w:rsidR="00502025" w:rsidRDefault="00502025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402" w:type="dxa"/>
            <w:gridSpan w:val="5"/>
            <w:shd w:val="clear" w:color="auto" w:fill="auto"/>
          </w:tcPr>
          <w:p w:rsidR="00502025" w:rsidRDefault="00654BA2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:rsidR="00502025" w:rsidRDefault="00654BA2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Форма текущего контроля успеваемости и промежуточной аттестации</w:t>
            </w:r>
          </w:p>
          <w:p w:rsidR="00502025" w:rsidRDefault="00502025">
            <w:pPr>
              <w:widowControl w:val="0"/>
              <w:jc w:val="center"/>
              <w:rPr>
                <w:b/>
              </w:rPr>
            </w:pPr>
          </w:p>
        </w:tc>
      </w:tr>
      <w:tr w:rsidR="00502025">
        <w:trPr>
          <w:cantSplit/>
          <w:trHeight w:val="2426"/>
          <w:jc w:val="center"/>
        </w:trPr>
        <w:tc>
          <w:tcPr>
            <w:tcW w:w="921" w:type="dxa"/>
            <w:vMerge/>
            <w:shd w:val="clear" w:color="auto" w:fill="auto"/>
            <w:vAlign w:val="center"/>
          </w:tcPr>
          <w:p w:rsidR="00502025" w:rsidRDefault="005020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436" w:type="dxa"/>
            <w:vMerge/>
            <w:shd w:val="clear" w:color="auto" w:fill="auto"/>
            <w:vAlign w:val="center"/>
          </w:tcPr>
          <w:p w:rsidR="00502025" w:rsidRDefault="005020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 xml:space="preserve">Всего часов 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Лекции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Семинары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Учебно-практические занятия (лабораторные или практические занятия)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Самостоятельная работа</w:t>
            </w:r>
          </w:p>
        </w:tc>
        <w:tc>
          <w:tcPr>
            <w:tcW w:w="1984" w:type="dxa"/>
            <w:vMerge/>
            <w:shd w:val="clear" w:color="auto" w:fill="auto"/>
            <w:vAlign w:val="center"/>
          </w:tcPr>
          <w:p w:rsidR="00502025" w:rsidRDefault="005020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</w:tr>
      <w:tr w:rsidR="00326DE5" w:rsidTr="001633C9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1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326DE5" w:rsidRDefault="00326DE5" w:rsidP="00CF67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Фазовые переходы в мягком конденсированном веществе</w:t>
            </w:r>
          </w:p>
        </w:tc>
        <w:tc>
          <w:tcPr>
            <w:tcW w:w="567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10</w:t>
            </w:r>
          </w:p>
        </w:tc>
        <w:tc>
          <w:tcPr>
            <w:tcW w:w="425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</w:pPr>
            <w:r>
              <w:rPr>
                <w:rFonts w:ascii="Cambria" w:eastAsia="Cambria" w:hAnsi="Cambria" w:cs="Cambria"/>
                <w:sz w:val="20"/>
                <w:szCs w:val="20"/>
              </w:rPr>
              <w:t>Оп</w:t>
            </w:r>
          </w:p>
        </w:tc>
      </w:tr>
      <w:tr w:rsidR="00326DE5" w:rsidTr="001633C9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326DE5" w:rsidRDefault="00326DE5" w:rsidP="00CF67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Переход жидкость-стекло</w:t>
            </w:r>
          </w:p>
        </w:tc>
        <w:tc>
          <w:tcPr>
            <w:tcW w:w="567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14</w:t>
            </w:r>
          </w:p>
        </w:tc>
        <w:tc>
          <w:tcPr>
            <w:tcW w:w="425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</w:pPr>
            <w:proofErr w:type="gramStart"/>
            <w:r>
              <w:rPr>
                <w:rFonts w:ascii="Cambria" w:eastAsia="Cambria" w:hAnsi="Cambria" w:cs="Cambria"/>
                <w:sz w:val="20"/>
                <w:szCs w:val="20"/>
              </w:rPr>
              <w:t>КР</w:t>
            </w:r>
            <w:proofErr w:type="gramEnd"/>
          </w:p>
        </w:tc>
      </w:tr>
      <w:tr w:rsidR="00326DE5" w:rsidTr="001633C9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326DE5" w:rsidRDefault="00326DE5" w:rsidP="00CF67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Коллоидные системы</w:t>
            </w:r>
          </w:p>
        </w:tc>
        <w:tc>
          <w:tcPr>
            <w:tcW w:w="567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14</w:t>
            </w:r>
          </w:p>
        </w:tc>
        <w:tc>
          <w:tcPr>
            <w:tcW w:w="425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</w:pPr>
            <w:proofErr w:type="gramStart"/>
            <w:r>
              <w:rPr>
                <w:rFonts w:ascii="Cambria" w:eastAsia="Cambria" w:hAnsi="Cambria" w:cs="Cambria"/>
                <w:sz w:val="20"/>
                <w:szCs w:val="20"/>
              </w:rPr>
              <w:t>КР</w:t>
            </w:r>
            <w:proofErr w:type="gramEnd"/>
          </w:p>
        </w:tc>
      </w:tr>
      <w:tr w:rsidR="00326DE5" w:rsidTr="001633C9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326DE5" w:rsidRDefault="00326DE5" w:rsidP="00CF67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Полимеры</w:t>
            </w:r>
          </w:p>
        </w:tc>
        <w:tc>
          <w:tcPr>
            <w:tcW w:w="567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14</w:t>
            </w:r>
          </w:p>
        </w:tc>
        <w:tc>
          <w:tcPr>
            <w:tcW w:w="425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</w:pPr>
            <w:r>
              <w:rPr>
                <w:rFonts w:ascii="Cambria" w:eastAsia="Cambria" w:hAnsi="Cambria" w:cs="Cambria"/>
                <w:sz w:val="20"/>
                <w:szCs w:val="20"/>
              </w:rPr>
              <w:t>Оп</w:t>
            </w:r>
          </w:p>
        </w:tc>
      </w:tr>
      <w:tr w:rsidR="00326DE5" w:rsidTr="001633C9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326DE5" w:rsidRDefault="00326DE5" w:rsidP="00CF67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Жидкие кристаллы</w:t>
            </w:r>
          </w:p>
        </w:tc>
        <w:tc>
          <w:tcPr>
            <w:tcW w:w="567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14</w:t>
            </w:r>
          </w:p>
        </w:tc>
        <w:tc>
          <w:tcPr>
            <w:tcW w:w="425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326DE5" w:rsidRDefault="00326DE5" w:rsidP="00CF675F">
            <w:pPr>
              <w:widowControl w:val="0"/>
              <w:jc w:val="center"/>
            </w:pPr>
            <w:r>
              <w:rPr>
                <w:rFonts w:ascii="Cambria" w:eastAsia="Cambria" w:hAnsi="Cambria" w:cs="Cambria"/>
                <w:sz w:val="20"/>
                <w:szCs w:val="20"/>
              </w:rPr>
              <w:t>Оп</w:t>
            </w:r>
          </w:p>
        </w:tc>
      </w:tr>
      <w:tr w:rsidR="00502025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02025" w:rsidRDefault="00502025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43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</w:pPr>
            <w: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02025" w:rsidRDefault="00502025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02025" w:rsidRDefault="00502025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02025" w:rsidRDefault="00502025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</w:pPr>
            <w:r>
              <w:t>экзамен</w:t>
            </w:r>
          </w:p>
        </w:tc>
      </w:tr>
      <w:tr w:rsidR="00502025">
        <w:trPr>
          <w:trHeight w:val="406"/>
          <w:jc w:val="center"/>
        </w:trPr>
        <w:tc>
          <w:tcPr>
            <w:tcW w:w="4357" w:type="dxa"/>
            <w:gridSpan w:val="2"/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02025" w:rsidRDefault="00502025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2025" w:rsidRDefault="00654BA2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984" w:type="dxa"/>
            <w:shd w:val="clear" w:color="auto" w:fill="auto"/>
          </w:tcPr>
          <w:p w:rsidR="00502025" w:rsidRDefault="00502025">
            <w:pPr>
              <w:widowControl w:val="0"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</w:tr>
    </w:tbl>
    <w:p w:rsidR="00502025" w:rsidRDefault="00502025">
      <w:pPr>
        <w:widowControl w:val="0"/>
        <w:spacing w:before="60"/>
      </w:pPr>
    </w:p>
    <w:p w:rsidR="00502025" w:rsidRDefault="00654BA2">
      <w:pPr>
        <w:widowControl w:val="0"/>
        <w:rPr>
          <w:highlight w:val="yellow"/>
        </w:rPr>
      </w:pPr>
      <w:r>
        <w:t>Д</w:t>
      </w:r>
      <w:proofErr w:type="gramStart"/>
      <w:r>
        <w:t>З-</w:t>
      </w:r>
      <w:proofErr w:type="gramEnd"/>
      <w:r>
        <w:t xml:space="preserve"> домашнее задание, Оп- опрос, КР- контрольная работа, Т- тестирование, </w:t>
      </w:r>
      <w:proofErr w:type="spellStart"/>
      <w:r>
        <w:t>Реф</w:t>
      </w:r>
      <w:proofErr w:type="spellEnd"/>
      <w:r>
        <w:t xml:space="preserve"> - реферат</w:t>
      </w:r>
    </w:p>
    <w:p w:rsidR="00502025" w:rsidRDefault="00502025">
      <w:pPr>
        <w:jc w:val="both"/>
        <w:rPr>
          <w:b/>
          <w:color w:val="000000"/>
          <w:highlight w:val="yellow"/>
        </w:rPr>
      </w:pPr>
    </w:p>
    <w:p w:rsidR="00502025" w:rsidRDefault="00654BA2">
      <w:pPr>
        <w:jc w:val="both"/>
        <w:rPr>
          <w:b/>
          <w:color w:val="000000"/>
        </w:rPr>
      </w:pPr>
      <w:r>
        <w:rPr>
          <w:b/>
          <w:color w:val="000000"/>
        </w:rPr>
        <w:t>9.</w:t>
      </w:r>
      <w:r>
        <w:rPr>
          <w:b/>
          <w:color w:val="000000"/>
        </w:rPr>
        <w:tab/>
        <w:t>Текущий контроль и промежуточная аттестация.</w:t>
      </w:r>
    </w:p>
    <w:p w:rsidR="00502025" w:rsidRDefault="00502025">
      <w:pPr>
        <w:ind w:firstLine="709"/>
        <w:jc w:val="both"/>
        <w:rPr>
          <w:b/>
          <w:color w:val="000000"/>
        </w:rPr>
      </w:pPr>
    </w:p>
    <w:p w:rsidR="00502025" w:rsidRDefault="00654BA2">
      <w:pPr>
        <w:ind w:firstLine="709"/>
        <w:jc w:val="both"/>
      </w:pPr>
      <w:r>
        <w:t>Текущий контроль по дисциплине «Физика мягкого конденсированного вещества» осуществляется на лекциях и семинарских занятиях и заключается в оценке активности и качества участия в опросах и собеседованиях по проблемам, изучаемых в рамках тем лекционных занятий, аргументированности позиции; оценивается широта используемых теоретических знаний.</w:t>
      </w:r>
    </w:p>
    <w:p w:rsidR="00502025" w:rsidRDefault="00654BA2">
      <w:pPr>
        <w:ind w:firstLine="709"/>
        <w:jc w:val="both"/>
      </w:pPr>
      <w:r>
        <w:t>Промежуточная аттестация по дисциплине «Физика мягкого конденсированного вещества» проводится в третьем семестре в форме экзамена.</w:t>
      </w:r>
    </w:p>
    <w:p w:rsidR="00502025" w:rsidRDefault="00654BA2">
      <w:pPr>
        <w:ind w:firstLine="709"/>
        <w:jc w:val="both"/>
      </w:pPr>
      <w:r>
        <w:t xml:space="preserve">Результаты сдачи экзамена оцениваются по шкале «неудовлетворительно», «удовлетворительно», «хорошо», «отлично». Оценки «отлично», «хорошо», «удовлетворительно» означают успешное прохождение промежуточной аттестации. </w:t>
      </w:r>
    </w:p>
    <w:p w:rsidR="00502025" w:rsidRDefault="00502025">
      <w:pPr>
        <w:jc w:val="both"/>
        <w:rPr>
          <w:b/>
          <w:i/>
          <w:color w:val="FF0000"/>
        </w:rPr>
      </w:pPr>
    </w:p>
    <w:p w:rsidR="00502025" w:rsidRDefault="00502025">
      <w:pPr>
        <w:jc w:val="both"/>
        <w:rPr>
          <w:b/>
        </w:rPr>
      </w:pPr>
    </w:p>
    <w:p w:rsidR="00502025" w:rsidRDefault="00654BA2">
      <w:pPr>
        <w:jc w:val="both"/>
        <w:rPr>
          <w:b/>
        </w:rPr>
      </w:pPr>
      <w:r>
        <w:rPr>
          <w:b/>
        </w:rPr>
        <w:t xml:space="preserve">10. Фонд оценочных средств (ФОС) для оценивания результатов </w:t>
      </w:r>
      <w:proofErr w:type="gramStart"/>
      <w:r>
        <w:rPr>
          <w:b/>
        </w:rPr>
        <w:t xml:space="preserve">обучения </w:t>
      </w:r>
      <w:r>
        <w:rPr>
          <w:b/>
        </w:rPr>
        <w:br/>
        <w:t>по дисциплине</w:t>
      </w:r>
      <w:proofErr w:type="gramEnd"/>
      <w:r>
        <w:rPr>
          <w:b/>
        </w:rPr>
        <w:t xml:space="preserve"> (модулю).</w:t>
      </w:r>
    </w:p>
    <w:p w:rsidR="00502025" w:rsidRDefault="00502025">
      <w:pPr>
        <w:jc w:val="both"/>
        <w:rPr>
          <w:b/>
        </w:rPr>
      </w:pPr>
    </w:p>
    <w:p w:rsidR="00502025" w:rsidRDefault="00654BA2">
      <w:pPr>
        <w:ind w:firstLine="709"/>
        <w:jc w:val="both"/>
        <w:rPr>
          <w:color w:val="000000"/>
        </w:rPr>
      </w:pPr>
      <w:r>
        <w:rPr>
          <w:color w:val="000000"/>
        </w:rPr>
        <w:t>Перечень оценочных средств, применяемых на каждом этапе проведения текущего контроля и промежуточной аттестации по дисциплине, представлены в таблице</w:t>
      </w:r>
    </w:p>
    <w:p w:rsidR="00502025" w:rsidRDefault="00502025">
      <w:pPr>
        <w:ind w:firstLine="709"/>
        <w:jc w:val="both"/>
        <w:rPr>
          <w:color w:val="000000"/>
        </w:rPr>
      </w:pPr>
    </w:p>
    <w:p w:rsidR="00502025" w:rsidRDefault="00502025">
      <w:pPr>
        <w:jc w:val="right"/>
        <w:rPr>
          <w:color w:val="0070C0"/>
          <w:sz w:val="28"/>
          <w:szCs w:val="28"/>
        </w:rPr>
      </w:pPr>
    </w:p>
    <w:tbl>
      <w:tblPr>
        <w:tblStyle w:val="aff1"/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4996"/>
        <w:gridCol w:w="2268"/>
      </w:tblGrid>
      <w:tr w:rsidR="00502025">
        <w:tc>
          <w:tcPr>
            <w:tcW w:w="2518" w:type="dxa"/>
            <w:shd w:val="clear" w:color="auto" w:fill="auto"/>
            <w:vAlign w:val="center"/>
          </w:tcPr>
          <w:p w:rsidR="00502025" w:rsidRDefault="00654BA2">
            <w:pPr>
              <w:ind w:right="34"/>
              <w:jc w:val="center"/>
            </w:pPr>
            <w:r>
              <w:t>Наименование оценочного средства</w:t>
            </w:r>
          </w:p>
        </w:tc>
        <w:tc>
          <w:tcPr>
            <w:tcW w:w="4996" w:type="dxa"/>
            <w:shd w:val="clear" w:color="auto" w:fill="auto"/>
            <w:vAlign w:val="center"/>
          </w:tcPr>
          <w:p w:rsidR="00502025" w:rsidRDefault="00654BA2">
            <w:pPr>
              <w:ind w:right="34"/>
              <w:jc w:val="center"/>
            </w:pPr>
            <w:r>
              <w:t>Краткая характеристика оценочного средства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02025" w:rsidRDefault="00654BA2">
            <w:pPr>
              <w:ind w:right="34"/>
              <w:jc w:val="center"/>
            </w:pPr>
            <w:r>
              <w:t>Представление</w:t>
            </w:r>
            <w:r>
              <w:br/>
              <w:t>оценочного средства в фонде</w:t>
            </w:r>
          </w:p>
        </w:tc>
      </w:tr>
      <w:tr w:rsidR="00502025">
        <w:tc>
          <w:tcPr>
            <w:tcW w:w="9782" w:type="dxa"/>
            <w:gridSpan w:val="3"/>
            <w:shd w:val="clear" w:color="auto" w:fill="auto"/>
          </w:tcPr>
          <w:p w:rsidR="00502025" w:rsidRDefault="00654BA2">
            <w:pPr>
              <w:ind w:right="34"/>
              <w:jc w:val="center"/>
              <w:rPr>
                <w:b/>
              </w:rPr>
            </w:pPr>
            <w:r>
              <w:rPr>
                <w:b/>
              </w:rPr>
              <w:t>Оценочные средства текущего контроля</w:t>
            </w:r>
          </w:p>
        </w:tc>
      </w:tr>
      <w:tr w:rsidR="00502025">
        <w:tc>
          <w:tcPr>
            <w:tcW w:w="2518" w:type="dxa"/>
            <w:shd w:val="clear" w:color="auto" w:fill="auto"/>
            <w:vAlign w:val="center"/>
          </w:tcPr>
          <w:p w:rsidR="00502025" w:rsidRDefault="00654BA2">
            <w:pPr>
              <w:ind w:right="34"/>
              <w:jc w:val="center"/>
            </w:pPr>
            <w:r>
              <w:t> Тематический опрос</w:t>
            </w:r>
          </w:p>
          <w:p w:rsidR="00502025" w:rsidRDefault="00654BA2">
            <w:pPr>
              <w:ind w:right="34"/>
              <w:jc w:val="center"/>
            </w:pPr>
            <w:r>
              <w:t>(в форме ответов на вопросы)</w:t>
            </w:r>
          </w:p>
        </w:tc>
        <w:tc>
          <w:tcPr>
            <w:tcW w:w="4996" w:type="dxa"/>
            <w:shd w:val="clear" w:color="auto" w:fill="auto"/>
          </w:tcPr>
          <w:p w:rsidR="00502025" w:rsidRDefault="00654BA2">
            <w:pPr>
              <w:ind w:right="34"/>
            </w:pPr>
            <w:r>
              <w:t xml:space="preserve">Средство контроля, организованное как специальная беседа по тематике предыдущей лекции и рассчитанное на выяснение объема и качества знаний, усвоенных </w:t>
            </w:r>
            <w:proofErr w:type="gramStart"/>
            <w:r>
              <w:t>обучающимися</w:t>
            </w:r>
            <w:proofErr w:type="gramEnd"/>
            <w:r>
              <w:t xml:space="preserve"> по определенному разделу, теме, проблеме.</w:t>
            </w:r>
          </w:p>
        </w:tc>
        <w:tc>
          <w:tcPr>
            <w:tcW w:w="2268" w:type="dxa"/>
            <w:shd w:val="clear" w:color="auto" w:fill="auto"/>
          </w:tcPr>
          <w:p w:rsidR="00502025" w:rsidRDefault="00654BA2">
            <w:pPr>
              <w:ind w:right="34"/>
              <w:jc w:val="center"/>
            </w:pPr>
            <w:r>
              <w:t>Перечень тем, изучаемых в рамках дисциплины</w:t>
            </w:r>
          </w:p>
        </w:tc>
      </w:tr>
      <w:tr w:rsidR="00502025">
        <w:tc>
          <w:tcPr>
            <w:tcW w:w="2518" w:type="dxa"/>
            <w:shd w:val="clear" w:color="auto" w:fill="auto"/>
            <w:vAlign w:val="center"/>
          </w:tcPr>
          <w:p w:rsidR="00502025" w:rsidRDefault="00654BA2">
            <w:pPr>
              <w:ind w:right="34"/>
              <w:jc w:val="center"/>
            </w:pPr>
            <w:r>
              <w:t>Собеседование</w:t>
            </w:r>
          </w:p>
          <w:p w:rsidR="00502025" w:rsidRDefault="00654BA2">
            <w:pPr>
              <w:ind w:right="34"/>
              <w:jc w:val="center"/>
            </w:pPr>
            <w:r>
              <w:t>(в форме беседы, дискуссии по теме)</w:t>
            </w:r>
          </w:p>
        </w:tc>
        <w:tc>
          <w:tcPr>
            <w:tcW w:w="4996" w:type="dxa"/>
            <w:shd w:val="clear" w:color="auto" w:fill="auto"/>
          </w:tcPr>
          <w:p w:rsidR="00502025" w:rsidRDefault="00654BA2">
            <w:pPr>
              <w:ind w:right="34"/>
            </w:pPr>
            <w:r>
              <w:t>Средство контроля, организованное как свободная беседа, дискуссия по тематике изучаемой дисциплины, рассчитанное на выяснение объема знаний обучающегося по всем изученным разделам, темам; свободного использования терминологии для аргументированного выражения собственной позиции.</w:t>
            </w:r>
          </w:p>
        </w:tc>
        <w:tc>
          <w:tcPr>
            <w:tcW w:w="2268" w:type="dxa"/>
            <w:shd w:val="clear" w:color="auto" w:fill="auto"/>
          </w:tcPr>
          <w:p w:rsidR="00502025" w:rsidRDefault="00654BA2">
            <w:pPr>
              <w:ind w:right="34"/>
              <w:jc w:val="center"/>
            </w:pPr>
            <w:r>
              <w:t>Перечень тем, изучаемых в рамках дисциплины</w:t>
            </w:r>
          </w:p>
        </w:tc>
      </w:tr>
      <w:tr w:rsidR="00502025">
        <w:tc>
          <w:tcPr>
            <w:tcW w:w="2518" w:type="dxa"/>
            <w:shd w:val="clear" w:color="auto" w:fill="auto"/>
            <w:vAlign w:val="center"/>
          </w:tcPr>
          <w:p w:rsidR="00502025" w:rsidRDefault="00654BA2">
            <w:pPr>
              <w:ind w:right="34"/>
              <w:jc w:val="center"/>
            </w:pPr>
            <w:r>
              <w:lastRenderedPageBreak/>
              <w:t>Тестирование</w:t>
            </w:r>
          </w:p>
        </w:tc>
        <w:tc>
          <w:tcPr>
            <w:tcW w:w="4996" w:type="dxa"/>
            <w:shd w:val="clear" w:color="auto" w:fill="auto"/>
          </w:tcPr>
          <w:p w:rsidR="00502025" w:rsidRDefault="00654BA2">
            <w:pPr>
              <w:ind w:right="34"/>
            </w:pPr>
            <w:r>
              <w:t>Средство контроля, позволяющее получить оценку уровня фактических знаний аспиранта по изученной теме.</w:t>
            </w:r>
          </w:p>
        </w:tc>
        <w:tc>
          <w:tcPr>
            <w:tcW w:w="2268" w:type="dxa"/>
            <w:shd w:val="clear" w:color="auto" w:fill="auto"/>
          </w:tcPr>
          <w:p w:rsidR="00502025" w:rsidRDefault="00654BA2">
            <w:pPr>
              <w:ind w:right="34"/>
              <w:jc w:val="center"/>
            </w:pPr>
            <w:r>
              <w:t>Образцы тестов</w:t>
            </w:r>
          </w:p>
        </w:tc>
      </w:tr>
      <w:tr w:rsidR="00502025">
        <w:tc>
          <w:tcPr>
            <w:tcW w:w="9782" w:type="dxa"/>
            <w:gridSpan w:val="3"/>
            <w:shd w:val="clear" w:color="auto" w:fill="auto"/>
            <w:vAlign w:val="center"/>
          </w:tcPr>
          <w:p w:rsidR="00502025" w:rsidRDefault="00654BA2">
            <w:pPr>
              <w:ind w:right="34"/>
              <w:jc w:val="center"/>
              <w:rPr>
                <w:b/>
              </w:rPr>
            </w:pPr>
            <w:r>
              <w:rPr>
                <w:b/>
              </w:rPr>
              <w:t>Оценочные средства промежуточной аттестации</w:t>
            </w:r>
          </w:p>
        </w:tc>
      </w:tr>
      <w:tr w:rsidR="00502025">
        <w:tc>
          <w:tcPr>
            <w:tcW w:w="2518" w:type="dxa"/>
            <w:shd w:val="clear" w:color="auto" w:fill="auto"/>
            <w:vAlign w:val="center"/>
          </w:tcPr>
          <w:p w:rsidR="00502025" w:rsidRDefault="00654BA2">
            <w:pPr>
              <w:ind w:right="34"/>
              <w:jc w:val="center"/>
            </w:pPr>
            <w:r>
              <w:t>Письменная работа</w:t>
            </w:r>
          </w:p>
        </w:tc>
        <w:tc>
          <w:tcPr>
            <w:tcW w:w="4996" w:type="dxa"/>
            <w:shd w:val="clear" w:color="auto" w:fill="auto"/>
          </w:tcPr>
          <w:p w:rsidR="00502025" w:rsidRDefault="00654BA2">
            <w:pPr>
              <w:ind w:right="34"/>
              <w:rPr>
                <w:i/>
              </w:rPr>
            </w:pPr>
            <w:r>
              <w:t xml:space="preserve">Средство, позволяющее оценить </w:t>
            </w:r>
            <w:proofErr w:type="spellStart"/>
            <w:r>
              <w:t>сформированность</w:t>
            </w:r>
            <w:proofErr w:type="spellEnd"/>
            <w:r>
              <w:t xml:space="preserve"> систематических представлений о методах научно-исследовательской деятельности.</w:t>
            </w:r>
          </w:p>
        </w:tc>
        <w:tc>
          <w:tcPr>
            <w:tcW w:w="2268" w:type="dxa"/>
            <w:shd w:val="clear" w:color="auto" w:fill="auto"/>
          </w:tcPr>
          <w:p w:rsidR="00502025" w:rsidRDefault="00654BA2">
            <w:pPr>
              <w:ind w:right="34"/>
              <w:jc w:val="center"/>
            </w:pPr>
            <w:r>
              <w:t>Перечень вопросов к экзамену</w:t>
            </w:r>
          </w:p>
        </w:tc>
      </w:tr>
      <w:tr w:rsidR="00502025">
        <w:tc>
          <w:tcPr>
            <w:tcW w:w="2518" w:type="dxa"/>
            <w:shd w:val="clear" w:color="auto" w:fill="auto"/>
            <w:vAlign w:val="center"/>
          </w:tcPr>
          <w:p w:rsidR="00502025" w:rsidRDefault="00654BA2">
            <w:pPr>
              <w:ind w:right="34"/>
              <w:jc w:val="center"/>
            </w:pPr>
            <w:r>
              <w:t>Собеседование</w:t>
            </w:r>
          </w:p>
        </w:tc>
        <w:tc>
          <w:tcPr>
            <w:tcW w:w="4996" w:type="dxa"/>
            <w:shd w:val="clear" w:color="auto" w:fill="auto"/>
          </w:tcPr>
          <w:p w:rsidR="00502025" w:rsidRDefault="00654BA2">
            <w:pPr>
              <w:ind w:right="34"/>
            </w:pPr>
            <w:r>
              <w:t xml:space="preserve">Средство, позволяющее получить экспертную оценку знаний, умений и навыков </w:t>
            </w:r>
            <w:proofErr w:type="gramStart"/>
            <w:r>
              <w:t>по</w:t>
            </w:r>
            <w:proofErr w:type="gramEnd"/>
            <w:r>
              <w:t xml:space="preserve"> для оценивания и анализа различных фактов и явлений в своей профессиональной области.</w:t>
            </w:r>
          </w:p>
        </w:tc>
        <w:tc>
          <w:tcPr>
            <w:tcW w:w="2268" w:type="dxa"/>
            <w:shd w:val="clear" w:color="auto" w:fill="auto"/>
          </w:tcPr>
          <w:p w:rsidR="00502025" w:rsidRDefault="00654BA2">
            <w:pPr>
              <w:ind w:right="34"/>
              <w:jc w:val="center"/>
            </w:pPr>
            <w:r>
              <w:t>Требования к порядку проведения собеседования</w:t>
            </w:r>
          </w:p>
        </w:tc>
      </w:tr>
    </w:tbl>
    <w:p w:rsidR="00502025" w:rsidRDefault="00502025"/>
    <w:p w:rsidR="00502025" w:rsidRDefault="00502025">
      <w:pPr>
        <w:rPr>
          <w:b/>
        </w:rPr>
      </w:pPr>
    </w:p>
    <w:p w:rsidR="00502025" w:rsidRDefault="00654BA2">
      <w:pPr>
        <w:rPr>
          <w:b/>
        </w:rPr>
      </w:pPr>
      <w:r>
        <w:rPr>
          <w:b/>
        </w:rPr>
        <w:t xml:space="preserve">11. </w:t>
      </w:r>
      <w:r>
        <w:rPr>
          <w:b/>
        </w:rPr>
        <w:tab/>
        <w:t>Шкала оценивания.</w:t>
      </w:r>
    </w:p>
    <w:p w:rsidR="00502025" w:rsidRDefault="00502025"/>
    <w:tbl>
      <w:tblPr>
        <w:tblStyle w:val="aff2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9"/>
        <w:gridCol w:w="1872"/>
        <w:gridCol w:w="1843"/>
        <w:gridCol w:w="1842"/>
        <w:gridCol w:w="1979"/>
      </w:tblGrid>
      <w:tr w:rsidR="00502025">
        <w:tc>
          <w:tcPr>
            <w:tcW w:w="1809" w:type="dxa"/>
            <w:vMerge w:val="restart"/>
          </w:tcPr>
          <w:p w:rsidR="00502025" w:rsidRDefault="00654BA2">
            <w:pPr>
              <w:jc w:val="center"/>
              <w:rPr>
                <w:b/>
              </w:rPr>
            </w:pPr>
            <w:r>
              <w:rPr>
                <w:b/>
              </w:rPr>
              <w:t>Планируемые результаты обучения</w:t>
            </w:r>
          </w:p>
        </w:tc>
        <w:tc>
          <w:tcPr>
            <w:tcW w:w="7536" w:type="dxa"/>
            <w:gridSpan w:val="4"/>
          </w:tcPr>
          <w:p w:rsidR="00502025" w:rsidRDefault="00654BA2">
            <w:pPr>
              <w:jc w:val="center"/>
              <w:rPr>
                <w:b/>
              </w:rPr>
            </w:pPr>
            <w:r>
              <w:rPr>
                <w:b/>
              </w:rPr>
              <w:t>Критерии оценивания результатов обучения</w:t>
            </w:r>
          </w:p>
        </w:tc>
      </w:tr>
      <w:tr w:rsidR="00502025">
        <w:tc>
          <w:tcPr>
            <w:tcW w:w="1809" w:type="dxa"/>
            <w:vMerge/>
          </w:tcPr>
          <w:p w:rsidR="00502025" w:rsidRDefault="005020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872" w:type="dxa"/>
          </w:tcPr>
          <w:p w:rsidR="00502025" w:rsidRDefault="00654BA2">
            <w:pPr>
              <w:jc w:val="center"/>
              <w:rPr>
                <w:b/>
              </w:rPr>
            </w:pPr>
            <w:r>
              <w:rPr>
                <w:b/>
              </w:rPr>
              <w:t>2/</w:t>
            </w:r>
          </w:p>
          <w:p w:rsidR="00502025" w:rsidRDefault="00654BA2">
            <w:pPr>
              <w:jc w:val="center"/>
              <w:rPr>
                <w:b/>
              </w:rPr>
            </w:pPr>
            <w:r>
              <w:rPr>
                <w:b/>
              </w:rPr>
              <w:t xml:space="preserve">неудовлетворительно </w:t>
            </w:r>
          </w:p>
        </w:tc>
        <w:tc>
          <w:tcPr>
            <w:tcW w:w="1843" w:type="dxa"/>
          </w:tcPr>
          <w:p w:rsidR="00502025" w:rsidRDefault="00654BA2">
            <w:pPr>
              <w:jc w:val="center"/>
              <w:rPr>
                <w:b/>
              </w:rPr>
            </w:pPr>
            <w:r>
              <w:rPr>
                <w:b/>
              </w:rPr>
              <w:t>3/</w:t>
            </w:r>
          </w:p>
          <w:p w:rsidR="00502025" w:rsidRDefault="00654BA2">
            <w:pPr>
              <w:jc w:val="center"/>
              <w:rPr>
                <w:b/>
              </w:rPr>
            </w:pPr>
            <w:r>
              <w:rPr>
                <w:b/>
              </w:rPr>
              <w:t>удовлетворительно</w:t>
            </w:r>
          </w:p>
        </w:tc>
        <w:tc>
          <w:tcPr>
            <w:tcW w:w="1842" w:type="dxa"/>
          </w:tcPr>
          <w:p w:rsidR="00502025" w:rsidRDefault="00654BA2">
            <w:pPr>
              <w:jc w:val="center"/>
              <w:rPr>
                <w:b/>
              </w:rPr>
            </w:pPr>
            <w:r>
              <w:rPr>
                <w:b/>
              </w:rPr>
              <w:t>4/</w:t>
            </w:r>
          </w:p>
          <w:p w:rsidR="00502025" w:rsidRDefault="00654BA2">
            <w:pPr>
              <w:jc w:val="center"/>
              <w:rPr>
                <w:b/>
              </w:rPr>
            </w:pPr>
            <w:r>
              <w:rPr>
                <w:b/>
              </w:rPr>
              <w:t>хорошо</w:t>
            </w:r>
          </w:p>
        </w:tc>
        <w:tc>
          <w:tcPr>
            <w:tcW w:w="1979" w:type="dxa"/>
          </w:tcPr>
          <w:p w:rsidR="00502025" w:rsidRDefault="00654BA2">
            <w:pPr>
              <w:jc w:val="center"/>
              <w:rPr>
                <w:b/>
              </w:rPr>
            </w:pPr>
            <w:r>
              <w:rPr>
                <w:b/>
              </w:rPr>
              <w:t>5/</w:t>
            </w:r>
          </w:p>
          <w:p w:rsidR="00502025" w:rsidRDefault="00654BA2">
            <w:pPr>
              <w:jc w:val="center"/>
              <w:rPr>
                <w:b/>
              </w:rPr>
            </w:pPr>
            <w:r>
              <w:rPr>
                <w:b/>
              </w:rPr>
              <w:t>отлично</w:t>
            </w:r>
          </w:p>
        </w:tc>
      </w:tr>
      <w:tr w:rsidR="00502025">
        <w:tc>
          <w:tcPr>
            <w:tcW w:w="1809" w:type="dxa"/>
          </w:tcPr>
          <w:p w:rsidR="00502025" w:rsidRDefault="00654BA2">
            <w:r>
              <w:t>ЗНАТЬ:</w:t>
            </w:r>
          </w:p>
          <w:p w:rsidR="00502025" w:rsidRDefault="00654BA2">
            <w:r>
              <w:t>основные понятия и модели в физике мягкого конденсированного вещества</w:t>
            </w:r>
          </w:p>
          <w:p w:rsidR="00502025" w:rsidRDefault="00654BA2">
            <w:r>
              <w:t>ИМПК-3.1</w:t>
            </w:r>
          </w:p>
        </w:tc>
        <w:tc>
          <w:tcPr>
            <w:tcW w:w="1872" w:type="dxa"/>
          </w:tcPr>
          <w:p w:rsidR="00502025" w:rsidRDefault="00654BA2">
            <w:r>
              <w:t>Отсутствие знаний основных понятий и моделей в физике мягкого конденсированного вещества</w:t>
            </w:r>
          </w:p>
        </w:tc>
        <w:tc>
          <w:tcPr>
            <w:tcW w:w="1843" w:type="dxa"/>
          </w:tcPr>
          <w:p w:rsidR="00502025" w:rsidRDefault="00654BA2">
            <w:r>
              <w:t>В целом успешные, но не систематические знания основных понятий и моделей в физике мягкого конденсированного вещества</w:t>
            </w:r>
          </w:p>
        </w:tc>
        <w:tc>
          <w:tcPr>
            <w:tcW w:w="1842" w:type="dxa"/>
          </w:tcPr>
          <w:p w:rsidR="00502025" w:rsidRDefault="00654BA2">
            <w:r>
              <w:t>В целом успешное, но содержащее отдельные пробелы знания основных понятий и моделей в физике мягкого конденсированного вещества</w:t>
            </w:r>
          </w:p>
        </w:tc>
        <w:tc>
          <w:tcPr>
            <w:tcW w:w="1979" w:type="dxa"/>
          </w:tcPr>
          <w:p w:rsidR="00502025" w:rsidRDefault="00654BA2">
            <w:r>
              <w:t>Успешные и систематические знания основных понятий и моделей в физике мягкого конденсированного вещества</w:t>
            </w:r>
          </w:p>
        </w:tc>
      </w:tr>
      <w:tr w:rsidR="00502025">
        <w:tc>
          <w:tcPr>
            <w:tcW w:w="1809" w:type="dxa"/>
          </w:tcPr>
          <w:p w:rsidR="00502025" w:rsidRDefault="00654BA2">
            <w:r>
              <w:t>УМЕТЬ:</w:t>
            </w:r>
          </w:p>
          <w:p w:rsidR="00502025" w:rsidRDefault="00654BA2">
            <w:r>
              <w:t>описывать характерные процессы физики мягкого конденсированного вещества</w:t>
            </w:r>
          </w:p>
          <w:p w:rsidR="00502025" w:rsidRDefault="00654BA2">
            <w:r>
              <w:t>ИМПК-3.1</w:t>
            </w:r>
          </w:p>
        </w:tc>
        <w:tc>
          <w:tcPr>
            <w:tcW w:w="1872" w:type="dxa"/>
          </w:tcPr>
          <w:p w:rsidR="00502025" w:rsidRDefault="00654BA2">
            <w:r>
              <w:t>Отсутствие умения описывать характерные процессы физики мягкого конденсированного вещества</w:t>
            </w:r>
          </w:p>
        </w:tc>
        <w:tc>
          <w:tcPr>
            <w:tcW w:w="1843" w:type="dxa"/>
          </w:tcPr>
          <w:p w:rsidR="00502025" w:rsidRDefault="00654BA2">
            <w:r>
              <w:t>В целом успешное, но не систематическое умение описывать характерные процессы физики мягкого конденсированного вещества</w:t>
            </w:r>
          </w:p>
        </w:tc>
        <w:tc>
          <w:tcPr>
            <w:tcW w:w="1842" w:type="dxa"/>
          </w:tcPr>
          <w:p w:rsidR="00502025" w:rsidRDefault="00654BA2">
            <w:r>
              <w:t>В целом успешное, но содержащее отдельные пробелы умение описывать характерные процессы физики мягкого конденсированного вещества</w:t>
            </w:r>
          </w:p>
        </w:tc>
        <w:tc>
          <w:tcPr>
            <w:tcW w:w="1979" w:type="dxa"/>
          </w:tcPr>
          <w:p w:rsidR="00502025" w:rsidRDefault="00654BA2">
            <w:r>
              <w:t>Успешное и систематическое умение описывать характерные процессы физики мягкого конденсированного вещества</w:t>
            </w:r>
          </w:p>
        </w:tc>
      </w:tr>
      <w:tr w:rsidR="00502025">
        <w:tc>
          <w:tcPr>
            <w:tcW w:w="1809" w:type="dxa"/>
          </w:tcPr>
          <w:p w:rsidR="00502025" w:rsidRDefault="00654BA2">
            <w:r>
              <w:t>ВЛАДЕТЬ:</w:t>
            </w:r>
          </w:p>
          <w:p w:rsidR="00502025" w:rsidRDefault="00654BA2">
            <w:r>
              <w:t>дополнительными знаниями разделов математики и физики, достаточными для решения задач физики мягкого конденсированного вещества</w:t>
            </w:r>
          </w:p>
          <w:p w:rsidR="00502025" w:rsidRDefault="00654BA2">
            <w:r>
              <w:t>ИМПК-3.1</w:t>
            </w:r>
          </w:p>
        </w:tc>
        <w:tc>
          <w:tcPr>
            <w:tcW w:w="1872" w:type="dxa"/>
          </w:tcPr>
          <w:p w:rsidR="00502025" w:rsidRDefault="00654BA2">
            <w:r>
              <w:t>Отсутствие/фрагментарное владение дополнительными знаниями разделов математики и физики, достаточными для решения задач физики мягкого конденсированного вещества</w:t>
            </w:r>
          </w:p>
        </w:tc>
        <w:tc>
          <w:tcPr>
            <w:tcW w:w="1843" w:type="dxa"/>
          </w:tcPr>
          <w:p w:rsidR="00502025" w:rsidRDefault="00654BA2">
            <w:r>
              <w:t>В целом успешное, но не систематическое владение дополнительными знаниями разделов математики и физики, достаточными для решения задач физики мягкого конденсированного вещества</w:t>
            </w:r>
          </w:p>
        </w:tc>
        <w:tc>
          <w:tcPr>
            <w:tcW w:w="1842" w:type="dxa"/>
          </w:tcPr>
          <w:p w:rsidR="00502025" w:rsidRDefault="00654BA2">
            <w:r>
              <w:t>В целом успешное, но содержащее отдельные пробелы владение дополнительными знаниями разделов математики и физики, достаточными для решения задач физики мягкого конденсированного вещества</w:t>
            </w:r>
          </w:p>
        </w:tc>
        <w:tc>
          <w:tcPr>
            <w:tcW w:w="1979" w:type="dxa"/>
          </w:tcPr>
          <w:p w:rsidR="00502025" w:rsidRDefault="00654BA2">
            <w:r>
              <w:t>Успешное и систематическое владение дополнительными знаниями разделов математики и физики, достаточными для решения задач физики мягкого конденсированного вещества</w:t>
            </w:r>
          </w:p>
        </w:tc>
      </w:tr>
    </w:tbl>
    <w:p w:rsidR="00502025" w:rsidRDefault="00502025"/>
    <w:p w:rsidR="00502025" w:rsidRDefault="00502025">
      <w:pPr>
        <w:jc w:val="center"/>
      </w:pPr>
    </w:p>
    <w:p w:rsidR="00502025" w:rsidRDefault="00654BA2">
      <w:pPr>
        <w:jc w:val="both"/>
        <w:rPr>
          <w:b/>
        </w:rPr>
      </w:pPr>
      <w:r>
        <w:rPr>
          <w:b/>
        </w:rPr>
        <w:lastRenderedPageBreak/>
        <w:t xml:space="preserve">12. Типовые контрольные задания или иные материалы для проведения текущего контроля успеваемости. </w:t>
      </w:r>
    </w:p>
    <w:p w:rsidR="00502025" w:rsidRDefault="00502025">
      <w:pPr>
        <w:jc w:val="both"/>
        <w:rPr>
          <w:b/>
        </w:rPr>
      </w:pPr>
    </w:p>
    <w:p w:rsidR="00502025" w:rsidRDefault="00654BA2">
      <w:pPr>
        <w:rPr>
          <w:b/>
          <w:i/>
        </w:rPr>
      </w:pPr>
      <w:r>
        <w:rPr>
          <w:b/>
          <w:i/>
        </w:rPr>
        <w:t xml:space="preserve">Материалы текущего контроля успеваемости </w:t>
      </w:r>
      <w:proofErr w:type="gramStart"/>
      <w:r>
        <w:rPr>
          <w:b/>
          <w:i/>
        </w:rPr>
        <w:t>обучающихся</w:t>
      </w:r>
      <w:proofErr w:type="gramEnd"/>
      <w:r>
        <w:rPr>
          <w:b/>
          <w:i/>
        </w:rPr>
        <w:t xml:space="preserve"> </w:t>
      </w:r>
    </w:p>
    <w:p w:rsidR="00502025" w:rsidRDefault="00502025">
      <w:pPr>
        <w:ind w:firstLine="708"/>
        <w:rPr>
          <w:b/>
        </w:rPr>
      </w:pPr>
    </w:p>
    <w:p w:rsidR="00502025" w:rsidRDefault="00654BA2">
      <w:pPr>
        <w:rPr>
          <w:b/>
          <w:i/>
        </w:rPr>
      </w:pPr>
      <w:r>
        <w:rPr>
          <w:b/>
          <w:i/>
        </w:rPr>
        <w:t>Пример:</w:t>
      </w:r>
    </w:p>
    <w:p w:rsidR="00502025" w:rsidRDefault="00654BA2">
      <w:r>
        <w:rPr>
          <w:u w:val="single"/>
        </w:rPr>
        <w:t>Вопросы по теории:</w:t>
      </w:r>
    </w:p>
    <w:p w:rsidR="00326DE5" w:rsidRDefault="00326DE5" w:rsidP="00326D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69"/>
        <w:jc w:val="both"/>
      </w:pPr>
      <w:r>
        <w:t>1.</w:t>
      </w:r>
      <w:r>
        <w:tab/>
      </w:r>
      <w:proofErr w:type="gramStart"/>
      <w:r>
        <w:t>Гомогенная</w:t>
      </w:r>
      <w:proofErr w:type="gramEnd"/>
      <w:r>
        <w:t xml:space="preserve"> </w:t>
      </w:r>
      <w:proofErr w:type="spellStart"/>
      <w:r>
        <w:t>нуклеация</w:t>
      </w:r>
      <w:proofErr w:type="spellEnd"/>
      <w:r>
        <w:t xml:space="preserve"> – основные понятия.</w:t>
      </w:r>
    </w:p>
    <w:p w:rsidR="00326DE5" w:rsidRDefault="00326DE5" w:rsidP="00326D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69"/>
        <w:jc w:val="both"/>
      </w:pPr>
      <w:r>
        <w:t>3.</w:t>
      </w:r>
      <w:r>
        <w:tab/>
        <w:t>Модель идеальной полимерной цепочки.</w:t>
      </w:r>
    </w:p>
    <w:p w:rsidR="00502025" w:rsidRDefault="00326DE5" w:rsidP="00326D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69"/>
        <w:jc w:val="both"/>
      </w:pPr>
      <w:r>
        <w:t>4.</w:t>
      </w:r>
      <w:r>
        <w:tab/>
        <w:t>Теория Майера-</w:t>
      </w:r>
      <w:proofErr w:type="spellStart"/>
      <w:r>
        <w:t>Заупе</w:t>
      </w:r>
      <w:proofErr w:type="spellEnd"/>
    </w:p>
    <w:p w:rsidR="00502025" w:rsidRDefault="00502025">
      <w:pPr>
        <w:jc w:val="both"/>
        <w:rPr>
          <w:color w:val="0070C0"/>
        </w:rPr>
      </w:pPr>
    </w:p>
    <w:p w:rsidR="00502025" w:rsidRDefault="00502025">
      <w:pPr>
        <w:jc w:val="both"/>
      </w:pPr>
    </w:p>
    <w:p w:rsidR="00502025" w:rsidRDefault="00654BA2">
      <w:pPr>
        <w:jc w:val="both"/>
      </w:pPr>
      <w:r>
        <w:rPr>
          <w:b/>
        </w:rPr>
        <w:t>13. Типовые контрольные задания или иные материалы для проведения промежуточной аттестации.</w:t>
      </w:r>
      <w:r>
        <w:t xml:space="preserve"> </w:t>
      </w:r>
    </w:p>
    <w:p w:rsidR="00502025" w:rsidRDefault="00502025">
      <w:pPr>
        <w:jc w:val="both"/>
      </w:pPr>
    </w:p>
    <w:p w:rsidR="00502025" w:rsidRDefault="00654BA2">
      <w:r>
        <w:t>Экзамен проводится в виде письменной работы с последующим собеседованием по изучаемым темам.</w:t>
      </w:r>
    </w:p>
    <w:p w:rsidR="00502025" w:rsidRDefault="00502025">
      <w:pPr>
        <w:rPr>
          <w:color w:val="0070C0"/>
        </w:rPr>
      </w:pPr>
    </w:p>
    <w:p w:rsidR="00502025" w:rsidRDefault="00654BA2">
      <w:pPr>
        <w:rPr>
          <w:b/>
          <w:i/>
        </w:rPr>
      </w:pPr>
      <w:r>
        <w:rPr>
          <w:b/>
          <w:i/>
        </w:rPr>
        <w:t xml:space="preserve">Материалы промежуточной аттестации </w:t>
      </w:r>
      <w:proofErr w:type="gramStart"/>
      <w:r>
        <w:rPr>
          <w:b/>
          <w:i/>
        </w:rPr>
        <w:t>обучающихся</w:t>
      </w:r>
      <w:proofErr w:type="gramEnd"/>
      <w:r>
        <w:rPr>
          <w:b/>
          <w:i/>
        </w:rPr>
        <w:t xml:space="preserve"> </w:t>
      </w:r>
    </w:p>
    <w:p w:rsidR="00502025" w:rsidRDefault="00654BA2">
      <w:pPr>
        <w:widowControl w:val="0"/>
        <w:ind w:left="360"/>
        <w:jc w:val="both"/>
        <w:rPr>
          <w:u w:val="single"/>
        </w:rPr>
      </w:pPr>
      <w:r>
        <w:rPr>
          <w:u w:val="single"/>
        </w:rPr>
        <w:t>Вопросы к экзамену:</w:t>
      </w:r>
    </w:p>
    <w:p w:rsidR="00502025" w:rsidRDefault="00502025">
      <w:pPr>
        <w:jc w:val="center"/>
        <w:rPr>
          <w:b/>
          <w:sz w:val="28"/>
          <w:szCs w:val="28"/>
        </w:rPr>
      </w:pPr>
    </w:p>
    <w:p w:rsidR="00326DE5" w:rsidRDefault="00326DE5" w:rsidP="00326DE5">
      <w:pPr>
        <w:numPr>
          <w:ilvl w:val="0"/>
          <w:numId w:val="9"/>
        </w:numPr>
        <w:jc w:val="both"/>
      </w:pPr>
      <w:r>
        <w:t xml:space="preserve">Фазовые переходы. </w:t>
      </w:r>
      <w:proofErr w:type="gramStart"/>
      <w:r>
        <w:t>Регулярный</w:t>
      </w:r>
      <w:proofErr w:type="gramEnd"/>
      <w:r>
        <w:t xml:space="preserve"> растворе.</w:t>
      </w:r>
    </w:p>
    <w:p w:rsidR="00326DE5" w:rsidRDefault="00326DE5" w:rsidP="00326DE5">
      <w:pPr>
        <w:numPr>
          <w:ilvl w:val="0"/>
          <w:numId w:val="9"/>
        </w:numPr>
        <w:jc w:val="both"/>
      </w:pPr>
      <w:proofErr w:type="spellStart"/>
      <w:r>
        <w:t>Спинодальный</w:t>
      </w:r>
      <w:proofErr w:type="spellEnd"/>
      <w:r>
        <w:t xml:space="preserve"> распад. </w:t>
      </w:r>
      <w:proofErr w:type="spellStart"/>
      <w:r>
        <w:t>Нуклеация</w:t>
      </w:r>
      <w:proofErr w:type="spellEnd"/>
      <w:r>
        <w:t>.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>Релаксация переохлажденной жидкости – основные выражения и характерные свойства.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>Формулы Аррениуса и Фогеля-</w:t>
      </w:r>
      <w:proofErr w:type="spellStart"/>
      <w:r>
        <w:t>Фульчера</w:t>
      </w:r>
      <w:proofErr w:type="spellEnd"/>
      <w:r>
        <w:t>-</w:t>
      </w:r>
      <w:proofErr w:type="spellStart"/>
      <w:r>
        <w:t>Таммана</w:t>
      </w:r>
      <w:proofErr w:type="spellEnd"/>
      <w:r>
        <w:t>. Классификация стеклообразующих систем.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>Теория Адама-Гиббса стеклования.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>Микроскопические теории стеклования.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>Силы взаимодействия коллоидных частиц. Типы коллоидных систем.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>Теория ДЛФО. Устойчивость коллоидных систем.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 xml:space="preserve">Кинетическая теория </w:t>
      </w:r>
      <w:proofErr w:type="spellStart"/>
      <w:r>
        <w:t>нуклеации</w:t>
      </w:r>
      <w:proofErr w:type="spellEnd"/>
      <w:r>
        <w:t xml:space="preserve"> и агрегации </w:t>
      </w:r>
      <w:proofErr w:type="spellStart"/>
      <w:r>
        <w:t>наночастиц</w:t>
      </w:r>
      <w:proofErr w:type="spellEnd"/>
      <w:r>
        <w:t>.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>Строение и классификация полимеров.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>Статистические модели полимерных цепочек.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>Идеальная полимерная цепь.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>Вязкоупругие свойства полимерных расплавов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>Типы жидких кристаллов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>Теория Майера-</w:t>
      </w:r>
      <w:proofErr w:type="spellStart"/>
      <w:r>
        <w:t>Заупе</w:t>
      </w:r>
      <w:proofErr w:type="spellEnd"/>
      <w:r>
        <w:t>.</w:t>
      </w:r>
    </w:p>
    <w:p w:rsidR="00326DE5" w:rsidRDefault="00326DE5" w:rsidP="00326DE5">
      <w:pPr>
        <w:numPr>
          <w:ilvl w:val="0"/>
          <w:numId w:val="9"/>
        </w:numPr>
        <w:jc w:val="both"/>
      </w:pPr>
      <w:r>
        <w:t xml:space="preserve">Переход в системе идеальных стержней. Теория </w:t>
      </w:r>
      <w:proofErr w:type="spellStart"/>
      <w:r>
        <w:t>Онзагера</w:t>
      </w:r>
      <w:proofErr w:type="spellEnd"/>
    </w:p>
    <w:p w:rsidR="00502025" w:rsidRDefault="00502025" w:rsidP="00326D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</w:pPr>
    </w:p>
    <w:p w:rsidR="00502025" w:rsidRDefault="00502025">
      <w:pPr>
        <w:jc w:val="both"/>
        <w:rPr>
          <w:b/>
        </w:rPr>
      </w:pPr>
    </w:p>
    <w:p w:rsidR="00502025" w:rsidRDefault="00654BA2">
      <w:pPr>
        <w:jc w:val="both"/>
        <w:rPr>
          <w:b/>
        </w:rPr>
      </w:pPr>
      <w:r>
        <w:rPr>
          <w:b/>
        </w:rPr>
        <w:t>14. Материально-техническая база, информационные технологии, программное обеспечение и информационные справочные системы</w:t>
      </w:r>
    </w:p>
    <w:p w:rsidR="00502025" w:rsidRDefault="00502025">
      <w:pPr>
        <w:jc w:val="both"/>
        <w:rPr>
          <w:b/>
        </w:rPr>
      </w:pPr>
    </w:p>
    <w:p w:rsidR="00502025" w:rsidRDefault="00654BA2">
      <w:pPr>
        <w:tabs>
          <w:tab w:val="left" w:pos="4185"/>
        </w:tabs>
        <w:jc w:val="both"/>
      </w:pPr>
      <w:bookmarkStart w:id="6" w:name="_heading=h.tyjcwt" w:colFirst="0" w:colLast="0"/>
      <w:bookmarkEnd w:id="6"/>
      <w:r>
        <w:t>Основная  литература</w:t>
      </w:r>
      <w:r>
        <w:tab/>
      </w:r>
    </w:p>
    <w:p w:rsidR="00502025" w:rsidRDefault="00654BA2">
      <w:pPr>
        <w:numPr>
          <w:ilvl w:val="0"/>
          <w:numId w:val="1"/>
        </w:numPr>
        <w:jc w:val="both"/>
      </w:pPr>
      <w:r>
        <w:t>В.Л. Аксенов, Т.В. Тропин, Лекции по теории конденсированного состояния, ФФ МГУ – 2020.</w:t>
      </w:r>
    </w:p>
    <w:p w:rsidR="00502025" w:rsidRDefault="00654BA2">
      <w:pPr>
        <w:numPr>
          <w:ilvl w:val="0"/>
          <w:numId w:val="1"/>
        </w:numPr>
        <w:jc w:val="both"/>
      </w:pPr>
      <w:proofErr w:type="spellStart"/>
      <w:r>
        <w:t>Клеман</w:t>
      </w:r>
      <w:proofErr w:type="spellEnd"/>
      <w:r>
        <w:t xml:space="preserve"> М., </w:t>
      </w:r>
      <w:proofErr w:type="spellStart"/>
      <w:r>
        <w:t>Лаврентович</w:t>
      </w:r>
      <w:proofErr w:type="spellEnd"/>
      <w:r>
        <w:t xml:space="preserve"> О. Д. Основы физики частично упорядоченных сред, М.: ФИЗМАТЛИТ – 2007.</w:t>
      </w:r>
    </w:p>
    <w:p w:rsidR="00502025" w:rsidRDefault="00502025">
      <w:pPr>
        <w:jc w:val="both"/>
      </w:pPr>
    </w:p>
    <w:p w:rsidR="00502025" w:rsidRDefault="00654BA2">
      <w:pPr>
        <w:jc w:val="both"/>
      </w:pPr>
      <w:r>
        <w:t>Дополнительная  литература</w:t>
      </w:r>
    </w:p>
    <w:p w:rsidR="00502025" w:rsidRPr="00326DE5" w:rsidRDefault="00654BA2">
      <w:pPr>
        <w:numPr>
          <w:ilvl w:val="0"/>
          <w:numId w:val="2"/>
        </w:numPr>
        <w:jc w:val="both"/>
        <w:rPr>
          <w:lang w:val="en-US"/>
        </w:rPr>
      </w:pPr>
      <w:r w:rsidRPr="00326DE5">
        <w:rPr>
          <w:lang w:val="en-US"/>
        </w:rPr>
        <w:t>R.A.L. Jones, Soft Condensed Matter, Oxford UP, 2002.</w:t>
      </w:r>
    </w:p>
    <w:p w:rsidR="00502025" w:rsidRPr="00326DE5" w:rsidRDefault="00654BA2">
      <w:pPr>
        <w:numPr>
          <w:ilvl w:val="0"/>
          <w:numId w:val="2"/>
        </w:numPr>
        <w:jc w:val="both"/>
        <w:rPr>
          <w:lang w:val="en-US"/>
        </w:rPr>
      </w:pPr>
      <w:r w:rsidRPr="00326DE5">
        <w:rPr>
          <w:lang w:val="en-US"/>
        </w:rPr>
        <w:t xml:space="preserve">J.N. </w:t>
      </w:r>
      <w:proofErr w:type="spellStart"/>
      <w:r w:rsidRPr="00326DE5">
        <w:rPr>
          <w:lang w:val="en-US"/>
        </w:rPr>
        <w:t>Israelachvili</w:t>
      </w:r>
      <w:proofErr w:type="spellEnd"/>
      <w:r w:rsidRPr="00326DE5">
        <w:rPr>
          <w:lang w:val="en-US"/>
        </w:rPr>
        <w:t>, Intermolecular and Surface Forces, Academic Press - 2011.</w:t>
      </w:r>
    </w:p>
    <w:p w:rsidR="00502025" w:rsidRDefault="00654BA2">
      <w:pPr>
        <w:numPr>
          <w:ilvl w:val="0"/>
          <w:numId w:val="2"/>
        </w:numPr>
        <w:jc w:val="both"/>
      </w:pPr>
      <w:r>
        <w:lastRenderedPageBreak/>
        <w:t xml:space="preserve">А.Ю. </w:t>
      </w:r>
      <w:proofErr w:type="spellStart"/>
      <w:r>
        <w:t>Гросберг</w:t>
      </w:r>
      <w:proofErr w:type="spellEnd"/>
      <w:r>
        <w:t>, А.Р. Хохлов, Статистическая физика макромолекул, М.: Наука - 1989.</w:t>
      </w:r>
    </w:p>
    <w:p w:rsidR="00502025" w:rsidRDefault="00654BA2">
      <w:pPr>
        <w:numPr>
          <w:ilvl w:val="0"/>
          <w:numId w:val="2"/>
        </w:numPr>
        <w:jc w:val="both"/>
      </w:pPr>
      <w:r>
        <w:t xml:space="preserve">А.Ю. </w:t>
      </w:r>
      <w:proofErr w:type="spellStart"/>
      <w:r>
        <w:t>Гросберг</w:t>
      </w:r>
      <w:proofErr w:type="spellEnd"/>
      <w:r>
        <w:t>, А.Р. Хохлов, Полимеры и биополимеры с точки зрения физики, ИД Интеллект - 2010.</w:t>
      </w:r>
    </w:p>
    <w:p w:rsidR="00502025" w:rsidRDefault="00654BA2">
      <w:pPr>
        <w:numPr>
          <w:ilvl w:val="0"/>
          <w:numId w:val="2"/>
        </w:numPr>
        <w:jc w:val="both"/>
      </w:pPr>
      <w:r>
        <w:t xml:space="preserve">П. </w:t>
      </w:r>
      <w:proofErr w:type="spellStart"/>
      <w:r>
        <w:t>Флори</w:t>
      </w:r>
      <w:proofErr w:type="spellEnd"/>
      <w:r>
        <w:t>, Статистическая механика цепных молекул, Мир - 1971.</w:t>
      </w:r>
    </w:p>
    <w:p w:rsidR="00502025" w:rsidRDefault="00654BA2">
      <w:pPr>
        <w:numPr>
          <w:ilvl w:val="0"/>
          <w:numId w:val="2"/>
        </w:numPr>
        <w:jc w:val="both"/>
      </w:pPr>
      <w:r>
        <w:t xml:space="preserve">Т.В. Тропин, Ю.В.П. </w:t>
      </w:r>
      <w:proofErr w:type="spellStart"/>
      <w:r>
        <w:t>Шмельцер</w:t>
      </w:r>
      <w:proofErr w:type="spellEnd"/>
      <w:r>
        <w:t>, В.Л. Аксенов, Современные аспекты кинетической теории стеклования, Успехи Физических Наук. 186 (2016) 47–73.</w:t>
      </w:r>
    </w:p>
    <w:p w:rsidR="00502025" w:rsidRPr="00326DE5" w:rsidRDefault="00654BA2">
      <w:pPr>
        <w:numPr>
          <w:ilvl w:val="0"/>
          <w:numId w:val="2"/>
        </w:numPr>
        <w:jc w:val="both"/>
        <w:rPr>
          <w:color w:val="0070C0"/>
          <w:lang w:val="en-US"/>
        </w:rPr>
      </w:pPr>
      <w:r w:rsidRPr="00326DE5">
        <w:rPr>
          <w:lang w:val="en-US"/>
        </w:rPr>
        <w:t xml:space="preserve">J.W.P. </w:t>
      </w:r>
      <w:proofErr w:type="spellStart"/>
      <w:r w:rsidRPr="00326DE5">
        <w:rPr>
          <w:lang w:val="en-US"/>
        </w:rPr>
        <w:t>Schmelzer</w:t>
      </w:r>
      <w:proofErr w:type="spellEnd"/>
      <w:r w:rsidRPr="00326DE5">
        <w:rPr>
          <w:lang w:val="en-US"/>
        </w:rPr>
        <w:t xml:space="preserve">, I.S. </w:t>
      </w:r>
      <w:proofErr w:type="spellStart"/>
      <w:r w:rsidRPr="00326DE5">
        <w:rPr>
          <w:lang w:val="en-US"/>
        </w:rPr>
        <w:t>Gutzow</w:t>
      </w:r>
      <w:proofErr w:type="spellEnd"/>
      <w:r w:rsidRPr="00326DE5">
        <w:rPr>
          <w:lang w:val="en-US"/>
        </w:rPr>
        <w:t xml:space="preserve"> “Glasses and the Glass Transition”, Wiley-VCH, Germany - 2011.</w:t>
      </w:r>
    </w:p>
    <w:p w:rsidR="00502025" w:rsidRPr="00326DE5" w:rsidRDefault="00502025">
      <w:pPr>
        <w:tabs>
          <w:tab w:val="left" w:pos="0"/>
          <w:tab w:val="left" w:pos="540"/>
        </w:tabs>
        <w:rPr>
          <w:color w:val="0070C0"/>
          <w:lang w:val="en-US"/>
        </w:rPr>
      </w:pPr>
    </w:p>
    <w:p w:rsidR="00502025" w:rsidRDefault="00654BA2">
      <w:r>
        <w:t>При реализации дисциплины может быть использовано следующее программное обеспечение:</w:t>
      </w:r>
    </w:p>
    <w:p w:rsidR="00502025" w:rsidRDefault="00654BA2">
      <w:pPr>
        <w:numPr>
          <w:ilvl w:val="0"/>
          <w:numId w:val="6"/>
        </w:numPr>
        <w:jc w:val="both"/>
      </w:pPr>
      <w:r>
        <w:t xml:space="preserve">Операционная система </w:t>
      </w:r>
      <w:proofErr w:type="spellStart"/>
      <w:r>
        <w:t>Astra</w:t>
      </w:r>
      <w:proofErr w:type="spellEnd"/>
      <w:r>
        <w:t xml:space="preserve"> </w:t>
      </w:r>
      <w:proofErr w:type="spellStart"/>
      <w:r>
        <w:t>Linux</w:t>
      </w:r>
      <w:proofErr w:type="spellEnd"/>
      <w:r>
        <w:t xml:space="preserve"> </w:t>
      </w:r>
      <w:proofErr w:type="gramStart"/>
      <w:r>
        <w:t xml:space="preserve">( </w:t>
      </w:r>
      <w:proofErr w:type="gramEnd"/>
      <w:hyperlink r:id="rId12">
        <w:r>
          <w:rPr>
            <w:color w:val="0000FF"/>
            <w:u w:val="single"/>
          </w:rPr>
          <w:t>https://astralinux.ru/</w:t>
        </w:r>
      </w:hyperlink>
      <w:r>
        <w:t xml:space="preserve"> ) или аналог, с офисным пакетом.</w:t>
      </w:r>
    </w:p>
    <w:p w:rsidR="00502025" w:rsidRDefault="00502025">
      <w:pPr>
        <w:ind w:left="360"/>
      </w:pPr>
    </w:p>
    <w:p w:rsidR="00502025" w:rsidRDefault="00654BA2">
      <w:r>
        <w:t>Перечень профессиональных баз данных и информационных справочных систем</w:t>
      </w:r>
    </w:p>
    <w:p w:rsidR="00502025" w:rsidRDefault="00654BA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 База данных РИНЦ (российский индекс научного цитирования) </w:t>
      </w:r>
      <w:hyperlink r:id="rId13">
        <w:r>
          <w:rPr>
            <w:color w:val="0000FF"/>
            <w:u w:val="single"/>
          </w:rPr>
          <w:t>http://www.elibrary.ru</w:t>
        </w:r>
      </w:hyperlink>
      <w:r>
        <w:rPr>
          <w:color w:val="000000"/>
        </w:rPr>
        <w:t xml:space="preserve"> </w:t>
      </w:r>
    </w:p>
    <w:p w:rsidR="00502025" w:rsidRDefault="00654BA2">
      <w:pPr>
        <w:widowControl w:val="0"/>
        <w:ind w:firstLine="567"/>
        <w:jc w:val="both"/>
        <w:rPr>
          <w:b/>
        </w:rPr>
      </w:pPr>
      <w:r>
        <w:rPr>
          <w:b/>
        </w:rPr>
        <w:t>Материально-техническое обеспечение</w:t>
      </w:r>
    </w:p>
    <w:p w:rsidR="00502025" w:rsidRDefault="00654BA2">
      <w:pPr>
        <w:ind w:firstLine="567"/>
        <w:jc w:val="both"/>
        <w:rPr>
          <w:color w:val="000000"/>
        </w:rPr>
      </w:pPr>
      <w:r>
        <w:rPr>
          <w:color w:val="000000"/>
        </w:rPr>
        <w:t>В соответствии с требованиями п. 5.3. образовательного стандарта МГУ по направлению подготовки «Физика», курс может быть прочитан в поточной аудитории при наличии: работающих электрических розеток, компьютера, проектора, экрана, учебной доски.</w:t>
      </w:r>
    </w:p>
    <w:sectPr w:rsidR="00502025">
      <w:footerReference w:type="default" r:id="rId14"/>
      <w:pgSz w:w="11906" w:h="16838"/>
      <w:pgMar w:top="1134" w:right="1134" w:bottom="1134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764" w:rsidRDefault="007E7764">
      <w:r>
        <w:separator/>
      </w:r>
    </w:p>
  </w:endnote>
  <w:endnote w:type="continuationSeparator" w:id="0">
    <w:p w:rsidR="007E7764" w:rsidRDefault="007E7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025" w:rsidRDefault="00654BA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502025" w:rsidRDefault="0050202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025" w:rsidRDefault="00654BA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22182">
      <w:rPr>
        <w:noProof/>
        <w:color w:val="000000"/>
      </w:rPr>
      <w:t>2</w:t>
    </w:r>
    <w:r>
      <w:rPr>
        <w:color w:val="000000"/>
      </w:rPr>
      <w:fldChar w:fldCharType="end"/>
    </w:r>
  </w:p>
  <w:p w:rsidR="00502025" w:rsidRDefault="0050202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33217783"/>
      <w:docPartObj>
        <w:docPartGallery w:val="Page Numbers (Bottom of Page)"/>
        <w:docPartUnique/>
      </w:docPartObj>
    </w:sdtPr>
    <w:sdtEndPr/>
    <w:sdtContent>
      <w:p w:rsidR="00326DE5" w:rsidRDefault="00326DE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2182">
          <w:rPr>
            <w:noProof/>
          </w:rPr>
          <w:t>1</w:t>
        </w:r>
        <w:r>
          <w:fldChar w:fldCharType="end"/>
        </w:r>
      </w:p>
    </w:sdtContent>
  </w:sdt>
  <w:p w:rsidR="00326DE5" w:rsidRDefault="00326DE5">
    <w:pPr>
      <w:pStyle w:val="a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025" w:rsidRDefault="00654BA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22182">
      <w:rPr>
        <w:noProof/>
        <w:color w:val="000000"/>
      </w:rPr>
      <w:t>9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764" w:rsidRDefault="007E7764">
      <w:r>
        <w:separator/>
      </w:r>
    </w:p>
  </w:footnote>
  <w:footnote w:type="continuationSeparator" w:id="0">
    <w:p w:rsidR="007E7764" w:rsidRDefault="007E77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F6D85"/>
    <w:multiLevelType w:val="multilevel"/>
    <w:tmpl w:val="B352EA50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AFB736B"/>
    <w:multiLevelType w:val="multilevel"/>
    <w:tmpl w:val="485A0E34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F541F3"/>
    <w:multiLevelType w:val="multilevel"/>
    <w:tmpl w:val="6DA01E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ED2861"/>
    <w:multiLevelType w:val="multilevel"/>
    <w:tmpl w:val="9A1CA97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>
    <w:nsid w:val="326D41CF"/>
    <w:multiLevelType w:val="multilevel"/>
    <w:tmpl w:val="AC70E524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1789" w:hanging="720"/>
      </w:pPr>
    </w:lvl>
    <w:lvl w:ilvl="3">
      <w:start w:val="1"/>
      <w:numFmt w:val="decimal"/>
      <w:lvlText w:val="%1.%2.%3.%4."/>
      <w:lvlJc w:val="left"/>
      <w:pPr>
        <w:ind w:left="1789" w:hanging="720"/>
      </w:pPr>
    </w:lvl>
    <w:lvl w:ilvl="4">
      <w:start w:val="1"/>
      <w:numFmt w:val="decimal"/>
      <w:lvlText w:val="%1.%2.%3.%4.%5."/>
      <w:lvlJc w:val="left"/>
      <w:pPr>
        <w:ind w:left="2149" w:hanging="1080"/>
      </w:pPr>
    </w:lvl>
    <w:lvl w:ilvl="5">
      <w:start w:val="1"/>
      <w:numFmt w:val="decimal"/>
      <w:lvlText w:val="%1.%2.%3.%4.%5.%6."/>
      <w:lvlJc w:val="left"/>
      <w:pPr>
        <w:ind w:left="2149" w:hanging="1080"/>
      </w:pPr>
    </w:lvl>
    <w:lvl w:ilvl="6">
      <w:start w:val="1"/>
      <w:numFmt w:val="decimal"/>
      <w:lvlText w:val="%1.%2.%3.%4.%5.%6.%7."/>
      <w:lvlJc w:val="left"/>
      <w:pPr>
        <w:ind w:left="2509" w:hanging="1440"/>
      </w:pPr>
    </w:lvl>
    <w:lvl w:ilvl="7">
      <w:start w:val="1"/>
      <w:numFmt w:val="decimal"/>
      <w:lvlText w:val="%1.%2.%3.%4.%5.%6.%7.%8."/>
      <w:lvlJc w:val="left"/>
      <w:pPr>
        <w:ind w:left="2509" w:hanging="1440"/>
      </w:pPr>
    </w:lvl>
    <w:lvl w:ilvl="8">
      <w:start w:val="1"/>
      <w:numFmt w:val="decimal"/>
      <w:lvlText w:val="%1.%2.%3.%4.%5.%6.%7.%8.%9."/>
      <w:lvlJc w:val="left"/>
      <w:pPr>
        <w:ind w:left="2869" w:hanging="1800"/>
      </w:pPr>
    </w:lvl>
  </w:abstractNum>
  <w:abstractNum w:abstractNumId="5">
    <w:nsid w:val="396630C2"/>
    <w:multiLevelType w:val="multilevel"/>
    <w:tmpl w:val="206668A6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55946121"/>
    <w:multiLevelType w:val="multilevel"/>
    <w:tmpl w:val="0A6AFC5C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03F7481"/>
    <w:multiLevelType w:val="multilevel"/>
    <w:tmpl w:val="9C422E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186050"/>
    <w:multiLevelType w:val="multilevel"/>
    <w:tmpl w:val="3A7857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6"/>
  </w:num>
  <w:num w:numId="6">
    <w:abstractNumId w:val="7"/>
  </w:num>
  <w:num w:numId="7">
    <w:abstractNumId w:val="5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02025"/>
    <w:rsid w:val="00326DE5"/>
    <w:rsid w:val="00502025"/>
    <w:rsid w:val="00622182"/>
    <w:rsid w:val="00654BA2"/>
    <w:rsid w:val="007E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612"/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link w:val="a5"/>
    <w:rsid w:val="00BB6573"/>
    <w:pPr>
      <w:jc w:val="center"/>
    </w:pPr>
    <w:rPr>
      <w:b/>
      <w:bCs/>
      <w:sz w:val="26"/>
      <w:szCs w:val="26"/>
    </w:rPr>
  </w:style>
  <w:style w:type="character" w:customStyle="1" w:styleId="a5">
    <w:name w:val="Основной текст Знак"/>
    <w:basedOn w:val="a0"/>
    <w:link w:val="a4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6">
    <w:name w:val="Table Grid"/>
    <w:basedOn w:val="a1"/>
    <w:uiPriority w:val="39"/>
    <w:rsid w:val="00BB657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link w:val="a8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a">
    <w:name w:val="page number"/>
    <w:basedOn w:val="a0"/>
    <w:uiPriority w:val="99"/>
    <w:rsid w:val="00BB6573"/>
    <w:rPr>
      <w:rFonts w:cs="Times New Roman"/>
    </w:rPr>
  </w:style>
  <w:style w:type="paragraph" w:styleId="ab">
    <w:name w:val="header"/>
    <w:basedOn w:val="a"/>
    <w:link w:val="ac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62FEF"/>
    <w:rPr>
      <w:rFonts w:ascii="Calibri" w:eastAsia="Times New Roman" w:hAnsi="Calibri" w:cs="Calibri"/>
    </w:rPr>
  </w:style>
  <w:style w:type="character" w:styleId="ad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e">
    <w:name w:val="footnote text"/>
    <w:basedOn w:val="a"/>
    <w:link w:val="af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rsid w:val="005F6D80"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597987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9798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9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a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textAlignment w:val="baseline"/>
    </w:pPr>
    <w:rPr>
      <w:kern w:val="3"/>
    </w:rPr>
  </w:style>
  <w:style w:type="paragraph" w:styleId="afb">
    <w:name w:val="Body Text Indent"/>
    <w:basedOn w:val="a"/>
    <w:link w:val="afc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0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</w:pPr>
    <w:rPr>
      <w:color w:val="000000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612"/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link w:val="a5"/>
    <w:rsid w:val="00BB6573"/>
    <w:pPr>
      <w:jc w:val="center"/>
    </w:pPr>
    <w:rPr>
      <w:b/>
      <w:bCs/>
      <w:sz w:val="26"/>
      <w:szCs w:val="26"/>
    </w:rPr>
  </w:style>
  <w:style w:type="character" w:customStyle="1" w:styleId="a5">
    <w:name w:val="Основной текст Знак"/>
    <w:basedOn w:val="a0"/>
    <w:link w:val="a4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6">
    <w:name w:val="Table Grid"/>
    <w:basedOn w:val="a1"/>
    <w:uiPriority w:val="39"/>
    <w:rsid w:val="00BB657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link w:val="a8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a">
    <w:name w:val="page number"/>
    <w:basedOn w:val="a0"/>
    <w:uiPriority w:val="99"/>
    <w:rsid w:val="00BB6573"/>
    <w:rPr>
      <w:rFonts w:cs="Times New Roman"/>
    </w:rPr>
  </w:style>
  <w:style w:type="paragraph" w:styleId="ab">
    <w:name w:val="header"/>
    <w:basedOn w:val="a"/>
    <w:link w:val="ac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62FEF"/>
    <w:rPr>
      <w:rFonts w:ascii="Calibri" w:eastAsia="Times New Roman" w:hAnsi="Calibri" w:cs="Calibri"/>
    </w:rPr>
  </w:style>
  <w:style w:type="character" w:styleId="ad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e">
    <w:name w:val="footnote text"/>
    <w:basedOn w:val="a"/>
    <w:link w:val="af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rsid w:val="005F6D80"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597987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9798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9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a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textAlignment w:val="baseline"/>
    </w:pPr>
    <w:rPr>
      <w:kern w:val="3"/>
    </w:rPr>
  </w:style>
  <w:style w:type="paragraph" w:styleId="afb">
    <w:name w:val="Body Text Indent"/>
    <w:basedOn w:val="a"/>
    <w:link w:val="afc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0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</w:pPr>
    <w:rPr>
      <w:color w:val="000000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elibrary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astralinux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1SQwsMFaXb3gQl6XuvlKVjJ1amQ==">AMUW2mXRnYpG2goHjBqV/hfeaMI9asWDZ2cPYzzKd2vC4UpCpTvbnI1zEhkum4UMVMYG0WuWdPVnN/hQYFKekYVqswmHYhqwpwnhsbrPmZwG51urOxgCJXhVdFXkWVcLuq8UxrC/HMTE3Kt4ryJtUqdVSQCws6vxFcPOnuUBrsIIngqIOKrNvtqmi0cP8afj9hGTlSMVV4Lm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1967</Words>
  <Characters>11216</Characters>
  <Application>Microsoft Office Word</Application>
  <DocSecurity>0</DocSecurity>
  <Lines>93</Lines>
  <Paragraphs>26</Paragraphs>
  <ScaleCrop>false</ScaleCrop>
  <Company/>
  <LinksUpToDate>false</LinksUpToDate>
  <CharactersWithSpaces>13157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leon</cp:lastModifiedBy>
  <cp:revision>3</cp:revision>
  <dcterms:created xsi:type="dcterms:W3CDTF">2022-05-16T16:32:00Z</dcterms:created>
  <dcterms:modified xsi:type="dcterms:W3CDTF">2025-10-15T15:38:00Z</dcterms:modified>
</cp:coreProperties>
</file>