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63A56" w14:textId="77777777" w:rsidR="004B7807" w:rsidRPr="00D8033D" w:rsidRDefault="004B7807" w:rsidP="004B7807">
      <w:pPr>
        <w:jc w:val="center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b/>
          <w:bCs/>
          <w:color w:val="000000"/>
        </w:rPr>
        <w:t>Федеральное государственное бюджетное образовательное </w:t>
      </w:r>
    </w:p>
    <w:p w14:paraId="0718D993" w14:textId="77777777" w:rsidR="004B7807" w:rsidRPr="00D8033D" w:rsidRDefault="004B7807" w:rsidP="004B7807">
      <w:pPr>
        <w:jc w:val="center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b/>
          <w:bCs/>
          <w:color w:val="000000"/>
        </w:rPr>
        <w:t>учреждение высшего образования </w:t>
      </w:r>
    </w:p>
    <w:p w14:paraId="5F5F9832" w14:textId="77777777" w:rsidR="004B7807" w:rsidRPr="00D8033D" w:rsidRDefault="004B7807" w:rsidP="004B7807">
      <w:pPr>
        <w:jc w:val="center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b/>
          <w:bCs/>
          <w:color w:val="000000"/>
        </w:rPr>
        <w:t>Московский государственный университет имени М.В. Ломоносова</w:t>
      </w:r>
    </w:p>
    <w:p w14:paraId="715E8E0D" w14:textId="77777777" w:rsidR="004B7807" w:rsidRPr="00D8033D" w:rsidRDefault="004B7807" w:rsidP="004B7807">
      <w:pPr>
        <w:ind w:firstLine="20"/>
        <w:jc w:val="center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t>ФИЛИАЛ МГУ В Г. ДУБНЕ</w:t>
      </w:r>
    </w:p>
    <w:p w14:paraId="537C8B66" w14:textId="77777777" w:rsidR="004B7807" w:rsidRPr="00D8033D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6BFC9980" w14:textId="77777777" w:rsidR="004B7807" w:rsidRPr="00D8033D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t>УТВЕРЖДАЮ</w:t>
      </w:r>
      <w:r w:rsidRPr="00D8033D">
        <w:rPr>
          <w:rFonts w:asciiTheme="majorHAnsi" w:hAnsiTheme="majorHAnsi"/>
          <w:color w:val="000000"/>
        </w:rPr>
        <w:br/>
      </w:r>
      <w:r w:rsidRPr="00D8033D">
        <w:rPr>
          <w:rFonts w:asciiTheme="majorHAnsi" w:hAnsiTheme="majorHAnsi"/>
          <w:color w:val="000000"/>
        </w:rPr>
        <w:br/>
      </w:r>
    </w:p>
    <w:p w14:paraId="5499AE59" w14:textId="77777777" w:rsidR="004B7807" w:rsidRPr="00D8033D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t>И.о. директора </w:t>
      </w:r>
    </w:p>
    <w:p w14:paraId="26C266EC" w14:textId="77777777" w:rsidR="004B7807" w:rsidRPr="00D8033D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t xml:space="preserve">филиала МГУ в </w:t>
      </w:r>
      <w:proofErr w:type="spellStart"/>
      <w:r w:rsidRPr="00D8033D">
        <w:rPr>
          <w:rFonts w:asciiTheme="majorHAnsi" w:hAnsiTheme="majorHAnsi"/>
          <w:color w:val="000000"/>
        </w:rPr>
        <w:t>г.Дубне</w:t>
      </w:r>
      <w:proofErr w:type="spellEnd"/>
    </w:p>
    <w:p w14:paraId="0AF3365E" w14:textId="77777777" w:rsidR="004B7807" w:rsidRPr="00D8033D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t>______________/ Э.Э. Боос /</w:t>
      </w:r>
    </w:p>
    <w:p w14:paraId="2F796454" w14:textId="77777777" w:rsidR="004B7807" w:rsidRPr="00D8033D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t>«___» ________________20     г.</w:t>
      </w:r>
    </w:p>
    <w:p w14:paraId="5F0ABC7C" w14:textId="77777777" w:rsidR="004B7807" w:rsidRPr="00D8033D" w:rsidRDefault="004B7807" w:rsidP="004B7807">
      <w:pPr>
        <w:spacing w:after="240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br/>
      </w:r>
    </w:p>
    <w:p w14:paraId="39EDD64F" w14:textId="77777777" w:rsidR="004B7807" w:rsidRPr="00D8033D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744378CD" w14:textId="77777777" w:rsidR="004B7807" w:rsidRPr="00D8033D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5B7E4416" w14:textId="77777777" w:rsidR="004B7807" w:rsidRPr="00D8033D" w:rsidRDefault="004B7807" w:rsidP="004B7807">
      <w:pPr>
        <w:jc w:val="center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b/>
          <w:bCs/>
          <w:color w:val="000000"/>
          <w:sz w:val="26"/>
          <w:szCs w:val="26"/>
        </w:rPr>
        <w:t>РАБОЧАЯ ПРОГРАММА ДИСЦИПЛИНЫ </w:t>
      </w:r>
    </w:p>
    <w:p w14:paraId="1606E453" w14:textId="77777777" w:rsidR="004B7807" w:rsidRPr="00D8033D" w:rsidRDefault="004B7807" w:rsidP="004B7807">
      <w:pPr>
        <w:jc w:val="center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  <w:sz w:val="26"/>
          <w:szCs w:val="26"/>
        </w:rPr>
        <w:t>Наименование дисциплины:</w:t>
      </w:r>
      <w:r w:rsidRPr="00D8033D">
        <w:rPr>
          <w:rFonts w:asciiTheme="majorHAnsi" w:hAnsiTheme="majorHAnsi"/>
          <w:color w:val="000000"/>
          <w:sz w:val="26"/>
          <w:szCs w:val="26"/>
        </w:rPr>
        <w:br/>
      </w:r>
    </w:p>
    <w:p w14:paraId="2171FFF3" w14:textId="2A33E5EA" w:rsidR="004B7807" w:rsidRPr="00D8033D" w:rsidRDefault="008A1DCD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</w:rPr>
      </w:pPr>
      <w:r w:rsidRPr="00D8033D">
        <w:rPr>
          <w:rFonts w:asciiTheme="majorHAnsi" w:hAnsiTheme="majorHAnsi"/>
          <w:b/>
          <w:bCs/>
          <w:sz w:val="26"/>
          <w:szCs w:val="26"/>
        </w:rPr>
        <w:t>Ускорители частиц и их применение</w:t>
      </w:r>
    </w:p>
    <w:p w14:paraId="2D74BECE" w14:textId="77777777" w:rsidR="004B7807" w:rsidRPr="00D8033D" w:rsidRDefault="004B7807" w:rsidP="004B7807">
      <w:pPr>
        <w:rPr>
          <w:rFonts w:asciiTheme="majorHAnsi" w:hAnsiTheme="majorHAnsi"/>
          <w:color w:val="000000"/>
        </w:rPr>
      </w:pPr>
    </w:p>
    <w:p w14:paraId="72C8C125" w14:textId="77777777" w:rsidR="004B7807" w:rsidRPr="00D8033D" w:rsidRDefault="004B7807" w:rsidP="004B7807">
      <w:pPr>
        <w:jc w:val="center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  <w:sz w:val="26"/>
          <w:szCs w:val="26"/>
        </w:rPr>
        <w:t>Уровень высшего образования: </w:t>
      </w:r>
    </w:p>
    <w:p w14:paraId="1AA6A041" w14:textId="77777777" w:rsidR="004B7807" w:rsidRPr="00D8033D" w:rsidRDefault="004B7807" w:rsidP="004B7807">
      <w:pPr>
        <w:pBdr>
          <w:bottom w:val="single" w:sz="4" w:space="1" w:color="000000"/>
        </w:pBdr>
        <w:jc w:val="center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b/>
          <w:bCs/>
          <w:color w:val="000000"/>
          <w:sz w:val="26"/>
          <w:szCs w:val="26"/>
        </w:rPr>
        <w:t>Магистратура</w:t>
      </w:r>
    </w:p>
    <w:p w14:paraId="055EA22D" w14:textId="77777777" w:rsidR="004B7807" w:rsidRPr="00D8033D" w:rsidRDefault="004B7807" w:rsidP="004B7807">
      <w:pPr>
        <w:rPr>
          <w:rFonts w:asciiTheme="majorHAnsi" w:hAnsiTheme="majorHAnsi"/>
          <w:color w:val="000000"/>
        </w:rPr>
      </w:pPr>
    </w:p>
    <w:p w14:paraId="1A80538B" w14:textId="77777777" w:rsidR="004B7807" w:rsidRPr="00D8033D" w:rsidRDefault="004B7807" w:rsidP="004B7807">
      <w:pPr>
        <w:jc w:val="center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  <w:sz w:val="26"/>
          <w:szCs w:val="26"/>
        </w:rPr>
        <w:t>Направление подготовки:</w:t>
      </w:r>
    </w:p>
    <w:p w14:paraId="4811C201" w14:textId="77777777" w:rsidR="004B7807" w:rsidRPr="00D8033D" w:rsidRDefault="004B7807" w:rsidP="004B7807">
      <w:pPr>
        <w:jc w:val="center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b/>
          <w:bCs/>
          <w:color w:val="000000"/>
          <w:sz w:val="26"/>
          <w:szCs w:val="26"/>
        </w:rPr>
        <w:t>03.04.02 Физика</w:t>
      </w:r>
    </w:p>
    <w:p w14:paraId="6C4C7747" w14:textId="77777777" w:rsidR="004B7807" w:rsidRPr="00D8033D" w:rsidRDefault="004B7807" w:rsidP="004B7807">
      <w:pPr>
        <w:jc w:val="center"/>
        <w:rPr>
          <w:rFonts w:asciiTheme="majorHAnsi" w:hAnsiTheme="majorHAnsi"/>
          <w:color w:val="000000"/>
        </w:rPr>
      </w:pPr>
    </w:p>
    <w:p w14:paraId="4C88D39B" w14:textId="77777777" w:rsidR="004B7807" w:rsidRPr="00D8033D" w:rsidRDefault="004B7807" w:rsidP="004B7807">
      <w:pPr>
        <w:jc w:val="center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 w:rsidRPr="00D8033D">
        <w:rPr>
          <w:rFonts w:asciiTheme="majorHAnsi" w:hAnsiTheme="majorHAnsi"/>
          <w:color w:val="000000"/>
          <w:sz w:val="26"/>
          <w:szCs w:val="26"/>
        </w:rPr>
        <w:br/>
      </w:r>
    </w:p>
    <w:p w14:paraId="382AC20B" w14:textId="77777777" w:rsidR="004B7807" w:rsidRPr="00D8033D" w:rsidRDefault="004B7807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</w:rPr>
      </w:pPr>
      <w:r w:rsidRPr="00D8033D">
        <w:rPr>
          <w:rFonts w:asciiTheme="majorHAnsi" w:hAnsiTheme="majorHAnsi"/>
        </w:rPr>
        <w:t>Физика элементарных частиц</w:t>
      </w:r>
    </w:p>
    <w:p w14:paraId="5B62E694" w14:textId="77777777" w:rsidR="004B7807" w:rsidRPr="00D8033D" w:rsidRDefault="004B7807" w:rsidP="004B7807">
      <w:pPr>
        <w:jc w:val="center"/>
        <w:rPr>
          <w:rFonts w:asciiTheme="majorHAnsi" w:hAnsiTheme="majorHAnsi"/>
          <w:color w:val="000000"/>
          <w:sz w:val="26"/>
          <w:szCs w:val="26"/>
        </w:rPr>
      </w:pPr>
    </w:p>
    <w:p w14:paraId="7C3499A6" w14:textId="77777777" w:rsidR="004B7807" w:rsidRPr="00D8033D" w:rsidRDefault="004B7807" w:rsidP="004B7807">
      <w:pPr>
        <w:jc w:val="center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  <w:sz w:val="26"/>
          <w:szCs w:val="26"/>
        </w:rPr>
        <w:t>Форма обучения:</w:t>
      </w:r>
    </w:p>
    <w:p w14:paraId="08F76600" w14:textId="77777777" w:rsidR="004B7807" w:rsidRPr="00D8033D" w:rsidRDefault="004B7807" w:rsidP="004B7807">
      <w:pPr>
        <w:jc w:val="center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  <w:sz w:val="26"/>
          <w:szCs w:val="26"/>
        </w:rPr>
        <w:t>Очная</w:t>
      </w:r>
    </w:p>
    <w:p w14:paraId="1610C8AC" w14:textId="77777777" w:rsidR="004B7807" w:rsidRPr="00D8033D" w:rsidRDefault="004B7807" w:rsidP="004B7807">
      <w:pPr>
        <w:pBdr>
          <w:bottom w:val="single" w:sz="4" w:space="1" w:color="000000"/>
        </w:pBdr>
        <w:jc w:val="center"/>
        <w:rPr>
          <w:rFonts w:asciiTheme="majorHAnsi" w:hAnsiTheme="majorHAnsi"/>
          <w:color w:val="000000"/>
        </w:rPr>
      </w:pPr>
    </w:p>
    <w:p w14:paraId="1CEF2A94" w14:textId="77777777" w:rsidR="004B7807" w:rsidRPr="00D8033D" w:rsidRDefault="004B7807" w:rsidP="004B7807">
      <w:pPr>
        <w:spacing w:after="240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br/>
      </w:r>
    </w:p>
    <w:p w14:paraId="1E413D2B" w14:textId="77777777" w:rsidR="004B7807" w:rsidRPr="00D8033D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47D46673" w14:textId="77777777" w:rsidR="004B7807" w:rsidRPr="00D8033D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3A6B1CB9" w14:textId="77777777" w:rsidR="004B7807" w:rsidRPr="00D8033D" w:rsidRDefault="004B7807" w:rsidP="004B7807">
      <w:pPr>
        <w:spacing w:after="240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br/>
      </w:r>
    </w:p>
    <w:p w14:paraId="3A39C1F8" w14:textId="77777777" w:rsidR="004B7807" w:rsidRPr="00D8033D" w:rsidRDefault="004B7807" w:rsidP="004B7807">
      <w:pPr>
        <w:jc w:val="center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  <w:sz w:val="26"/>
          <w:szCs w:val="26"/>
        </w:rPr>
        <w:t>Дубна 20___</w:t>
      </w:r>
    </w:p>
    <w:p w14:paraId="54D31BFD" w14:textId="77777777" w:rsidR="00F64422" w:rsidRPr="00D8033D" w:rsidRDefault="00F64422" w:rsidP="00F64422">
      <w:pPr>
        <w:spacing w:line="360" w:lineRule="auto"/>
        <w:jc w:val="center"/>
        <w:rPr>
          <w:rFonts w:asciiTheme="majorHAnsi" w:hAnsiTheme="majorHAnsi"/>
        </w:rPr>
      </w:pPr>
      <w:r w:rsidRPr="00D8033D">
        <w:rPr>
          <w:rFonts w:asciiTheme="majorHAnsi" w:hAnsiTheme="majorHAnsi"/>
        </w:rPr>
        <w:br w:type="page"/>
      </w:r>
    </w:p>
    <w:p w14:paraId="41E58B08" w14:textId="77777777" w:rsidR="00BB6573" w:rsidRPr="00D8033D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D8033D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D8033D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 w:rsidRPr="00D8033D">
        <w:rPr>
          <w:rFonts w:asciiTheme="majorHAnsi" w:hAnsiTheme="majorHAnsi"/>
          <w:color w:val="000000"/>
        </w:rPr>
        <w:t xml:space="preserve">по направлению </w:t>
      </w:r>
      <w:r w:rsidRPr="00D8033D">
        <w:rPr>
          <w:rFonts w:asciiTheme="majorHAnsi" w:hAnsiTheme="majorHAnsi"/>
          <w:color w:val="000000"/>
        </w:rPr>
        <w:t xml:space="preserve"> </w:t>
      </w:r>
      <w:r w:rsidR="00D478E8" w:rsidRPr="00D8033D">
        <w:rPr>
          <w:rFonts w:asciiTheme="majorHAnsi" w:hAnsiTheme="majorHAnsi"/>
          <w:color w:val="000000"/>
        </w:rPr>
        <w:t>03.04</w:t>
      </w:r>
      <w:r w:rsidR="00261934" w:rsidRPr="00D8033D">
        <w:rPr>
          <w:rFonts w:asciiTheme="majorHAnsi" w:hAnsiTheme="majorHAnsi"/>
          <w:color w:val="000000"/>
        </w:rPr>
        <w:t>.02 «</w:t>
      </w:r>
      <w:r w:rsidR="00D478E8" w:rsidRPr="00D8033D">
        <w:rPr>
          <w:rFonts w:asciiTheme="majorHAnsi" w:hAnsiTheme="majorHAnsi"/>
          <w:color w:val="000000"/>
        </w:rPr>
        <w:t>Ф</w:t>
      </w:r>
      <w:r w:rsidR="00261934" w:rsidRPr="00D8033D">
        <w:rPr>
          <w:rFonts w:asciiTheme="majorHAnsi" w:hAnsiTheme="majorHAnsi"/>
          <w:color w:val="000000"/>
        </w:rPr>
        <w:t>изика</w:t>
      </w:r>
      <w:r w:rsidR="00A96157" w:rsidRPr="00D8033D">
        <w:rPr>
          <w:rFonts w:asciiTheme="majorHAnsi" w:hAnsiTheme="majorHAnsi"/>
          <w:color w:val="000000"/>
        </w:rPr>
        <w:t>»</w:t>
      </w:r>
      <w:r w:rsidR="00073DE3" w:rsidRPr="00D8033D">
        <w:rPr>
          <w:rFonts w:asciiTheme="majorHAnsi" w:hAnsiTheme="majorHAnsi"/>
        </w:rPr>
        <w:t xml:space="preserve">, </w:t>
      </w:r>
      <w:r w:rsidR="00073DE3" w:rsidRPr="00D8033D">
        <w:rPr>
          <w:rFonts w:asciiTheme="majorHAnsi" w:hAnsiTheme="majorHAnsi" w:cs="Cambria"/>
          <w:color w:val="000000"/>
        </w:rPr>
        <w:t xml:space="preserve">утвержденным приказом МГУ от </w:t>
      </w:r>
      <w:r w:rsidR="00D478E8" w:rsidRPr="00D8033D">
        <w:rPr>
          <w:rFonts w:asciiTheme="majorHAnsi" w:hAnsiTheme="majorHAnsi" w:cs="Cambria"/>
        </w:rPr>
        <w:t>30</w:t>
      </w:r>
      <w:r w:rsidR="00073DE3" w:rsidRPr="00D8033D">
        <w:rPr>
          <w:rFonts w:asciiTheme="majorHAnsi" w:hAnsiTheme="majorHAnsi" w:cs="Cambria"/>
        </w:rPr>
        <w:t>.12.20</w:t>
      </w:r>
      <w:r w:rsidR="00D478E8" w:rsidRPr="00D8033D">
        <w:rPr>
          <w:rFonts w:asciiTheme="majorHAnsi" w:hAnsiTheme="majorHAnsi" w:cs="Cambria"/>
        </w:rPr>
        <w:t>20 г.</w:t>
      </w:r>
      <w:r w:rsidR="00073DE3" w:rsidRPr="00D8033D">
        <w:rPr>
          <w:rFonts w:asciiTheme="majorHAnsi" w:hAnsiTheme="majorHAnsi" w:cs="Cambria"/>
          <w:color w:val="000000"/>
        </w:rPr>
        <w:t xml:space="preserve"> №</w:t>
      </w:r>
      <w:r w:rsidR="00D478E8" w:rsidRPr="00D8033D">
        <w:rPr>
          <w:rFonts w:asciiTheme="majorHAnsi" w:hAnsiTheme="majorHAnsi" w:cs="Cambria"/>
          <w:color w:val="000000"/>
        </w:rPr>
        <w:t> </w:t>
      </w:r>
      <w:r w:rsidR="00073DE3" w:rsidRPr="00D8033D">
        <w:rPr>
          <w:rFonts w:asciiTheme="majorHAnsi" w:hAnsiTheme="majorHAnsi" w:cs="Cambria"/>
        </w:rPr>
        <w:t>1</w:t>
      </w:r>
      <w:r w:rsidR="00D478E8" w:rsidRPr="00D8033D">
        <w:rPr>
          <w:rFonts w:asciiTheme="majorHAnsi" w:hAnsiTheme="majorHAnsi" w:cs="Cambria"/>
        </w:rPr>
        <w:t>366</w:t>
      </w:r>
      <w:r w:rsidR="00073DE3" w:rsidRPr="00D8033D">
        <w:rPr>
          <w:rFonts w:asciiTheme="majorHAnsi" w:hAnsiTheme="majorHAnsi" w:cs="Cambria"/>
          <w:color w:val="000000"/>
        </w:rPr>
        <w:t>.</w:t>
      </w:r>
    </w:p>
    <w:p w14:paraId="1E138EBF" w14:textId="77777777" w:rsidR="00BB6573" w:rsidRPr="00D8033D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14:paraId="6F57EAE2" w14:textId="77777777" w:rsidR="00BB6573" w:rsidRPr="00D8033D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14:paraId="1ADAD478" w14:textId="77777777" w:rsidR="00782FF9" w:rsidRPr="00D8033D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5815B684" w14:textId="77777777" w:rsidR="00782FF9" w:rsidRPr="00D8033D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5407C543" w14:textId="77777777" w:rsidR="00782FF9" w:rsidRPr="00D8033D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492776FA" w14:textId="77777777" w:rsidR="00782FF9" w:rsidRPr="00D8033D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0A0C3448" w14:textId="77777777" w:rsidR="00782FF9" w:rsidRPr="00D8033D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113E715F" w14:textId="77777777" w:rsidR="00782FF9" w:rsidRPr="00D8033D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238FFA5E" w14:textId="77777777" w:rsidR="00782FF9" w:rsidRPr="00D8033D" w:rsidRDefault="00782FF9" w:rsidP="00782FF9">
      <w:pPr>
        <w:ind w:firstLine="567"/>
        <w:rPr>
          <w:rFonts w:asciiTheme="majorHAnsi" w:hAnsiTheme="majorHAnsi"/>
        </w:rPr>
      </w:pPr>
      <w:r w:rsidRPr="00D8033D">
        <w:rPr>
          <w:rFonts w:asciiTheme="majorHAnsi" w:hAnsiTheme="majorHAnsi"/>
          <w:b/>
          <w:bCs/>
        </w:rPr>
        <w:t>Авторы–составители:</w:t>
      </w:r>
    </w:p>
    <w:p w14:paraId="0ED59CBC" w14:textId="77777777" w:rsidR="008A1DCD" w:rsidRPr="00D8033D" w:rsidRDefault="008A1DCD" w:rsidP="008A1DC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t xml:space="preserve">Доктор </w:t>
      </w:r>
      <w:proofErr w:type="gramStart"/>
      <w:r w:rsidRPr="00D8033D">
        <w:rPr>
          <w:rFonts w:asciiTheme="majorHAnsi" w:hAnsiTheme="majorHAnsi"/>
          <w:color w:val="000000"/>
        </w:rPr>
        <w:t>физ.-мат.</w:t>
      </w:r>
      <w:proofErr w:type="gramEnd"/>
      <w:r w:rsidRPr="00D8033D">
        <w:rPr>
          <w:rFonts w:asciiTheme="majorHAnsi" w:hAnsiTheme="majorHAnsi"/>
          <w:color w:val="000000"/>
        </w:rPr>
        <w:t xml:space="preserve"> наук Костромин Сергей Александрович, профессор физического факультета МГУ по совместительству</w:t>
      </w:r>
    </w:p>
    <w:p w14:paraId="05CE3256" w14:textId="77777777" w:rsidR="00782FF9" w:rsidRPr="00D8033D" w:rsidRDefault="00782FF9" w:rsidP="00782FF9">
      <w:pPr>
        <w:rPr>
          <w:rFonts w:asciiTheme="majorHAnsi" w:hAnsiTheme="majorHAnsi"/>
        </w:rPr>
      </w:pPr>
    </w:p>
    <w:p w14:paraId="526DD180" w14:textId="77777777" w:rsidR="004B7807" w:rsidRPr="00D8033D" w:rsidRDefault="004B7807" w:rsidP="004B7807">
      <w:pPr>
        <w:ind w:firstLine="560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t>Руководитель магистерской программы: </w:t>
      </w:r>
    </w:p>
    <w:p w14:paraId="5A0B078C" w14:textId="77777777" w:rsidR="004B7807" w:rsidRPr="00D8033D" w:rsidRDefault="004B7807" w:rsidP="004B7807">
      <w:pPr>
        <w:rPr>
          <w:rFonts w:asciiTheme="majorHAnsi" w:hAnsiTheme="majorHAnsi"/>
        </w:rPr>
      </w:pPr>
      <w:r w:rsidRPr="00D8033D">
        <w:rPr>
          <w:rFonts w:asciiTheme="majorHAnsi" w:hAnsiTheme="majorHAnsi"/>
          <w:color w:val="000000"/>
        </w:rPr>
        <w:t>Доктор физ.-мат. наук, профессор академик РАН В.А. Матвеев</w:t>
      </w:r>
      <w:r w:rsidRPr="00D8033D">
        <w:rPr>
          <w:rFonts w:asciiTheme="majorHAnsi" w:hAnsiTheme="majorHAnsi"/>
          <w:color w:val="FF0000"/>
        </w:rPr>
        <w:t>, заведующий кафедрой физического факультета МГУ</w:t>
      </w:r>
    </w:p>
    <w:p w14:paraId="742D5CD9" w14:textId="77777777" w:rsidR="00782FF9" w:rsidRPr="00D8033D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0B4FEC9E" w14:textId="77777777" w:rsidR="00BB6573" w:rsidRPr="00D8033D" w:rsidRDefault="00BB6573" w:rsidP="00BB6573">
      <w:pPr>
        <w:rPr>
          <w:rFonts w:asciiTheme="majorHAnsi" w:hAnsiTheme="majorHAnsi"/>
        </w:rPr>
        <w:sectPr w:rsidR="00BB6573" w:rsidRPr="00D8033D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14351F93" w14:textId="77777777" w:rsidR="00FC55D2" w:rsidRPr="00D8033D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D8033D">
        <w:rPr>
          <w:rFonts w:asciiTheme="majorHAnsi" w:hAnsiTheme="majorHAnsi"/>
          <w:b/>
          <w:bCs/>
        </w:rPr>
        <w:lastRenderedPageBreak/>
        <w:t xml:space="preserve">Аннотация к рабочей программе дисциплины </w:t>
      </w:r>
      <w:bookmarkEnd w:id="0"/>
    </w:p>
    <w:p w14:paraId="55090A64" w14:textId="77777777" w:rsidR="00B3550E" w:rsidRPr="00D8033D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6417F46E" w14:textId="77777777" w:rsidR="008A1DCD" w:rsidRPr="00D8033D" w:rsidRDefault="008A1DCD" w:rsidP="008A1DC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35"/>
        <w:ind w:firstLine="567"/>
        <w:jc w:val="both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t xml:space="preserve">Целью данного курса является ознакомление студентов с принципами работы и устройством основных систем циклических ускорителей, а также с законами и физическими основами движения заряженных частиц в электромагнитном поле ускорителей. В рамках курса студенты знакомятся с понятиями продольной и поперечной устойчивости, с типами резонансов движения, с видами фокусировки пучков в ускорителях. Рассматривается описание пуска частиц в фазовом пространстве. Дается принцип действия и подробное описание магнитных систем классических и изохронных циклотронов, а также современных синхротронов. Рассматриваются вопросы инжекции, ускорения и вывода заряженных частиц, принципы расчета и проектирования современных циклических ускорителей </w:t>
      </w:r>
    </w:p>
    <w:p w14:paraId="78ED4ADB" w14:textId="258B17AC" w:rsidR="004B7807" w:rsidRPr="00D8033D" w:rsidRDefault="004B7807" w:rsidP="008A1DC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35"/>
        <w:ind w:firstLine="567"/>
        <w:jc w:val="both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t xml:space="preserve">Дисциплина реализуется на </w:t>
      </w:r>
      <w:r w:rsidR="008A1DCD" w:rsidRPr="00D8033D">
        <w:rPr>
          <w:rFonts w:asciiTheme="majorHAnsi" w:hAnsiTheme="majorHAnsi"/>
          <w:color w:val="000000"/>
        </w:rPr>
        <w:t>1</w:t>
      </w:r>
      <w:r w:rsidRPr="00D8033D">
        <w:rPr>
          <w:rFonts w:asciiTheme="majorHAnsi" w:hAnsiTheme="majorHAnsi"/>
          <w:color w:val="000000"/>
        </w:rPr>
        <w:t xml:space="preserve"> курсе в </w:t>
      </w:r>
      <w:r w:rsidR="008A1DCD" w:rsidRPr="00D8033D">
        <w:rPr>
          <w:rFonts w:asciiTheme="majorHAnsi" w:hAnsiTheme="majorHAnsi"/>
          <w:color w:val="000000"/>
        </w:rPr>
        <w:t>1</w:t>
      </w:r>
      <w:r w:rsidRPr="00D8033D">
        <w:rPr>
          <w:rFonts w:asciiTheme="majorHAnsi" w:hAnsiTheme="majorHAnsi"/>
          <w:color w:val="000000"/>
        </w:rPr>
        <w:t xml:space="preserve"> семестре </w:t>
      </w:r>
      <w:r w:rsidRPr="00D8033D">
        <w:rPr>
          <w:rFonts w:asciiTheme="majorHAnsi" w:hAnsiTheme="majorHAnsi"/>
        </w:rPr>
        <w:t>и входит в состав вариативной части</w:t>
      </w:r>
      <w:r w:rsidRPr="00D8033D">
        <w:rPr>
          <w:rFonts w:asciiTheme="majorHAnsi" w:hAnsiTheme="majorHAnsi"/>
          <w:color w:val="000000"/>
        </w:rPr>
        <w:t>. </w:t>
      </w:r>
    </w:p>
    <w:p w14:paraId="425D9916" w14:textId="77777777" w:rsidR="004B7807" w:rsidRPr="00D8033D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t xml:space="preserve">Объем дисциплины составляет 2 </w:t>
      </w:r>
      <w:proofErr w:type="spellStart"/>
      <w:r w:rsidRPr="00D8033D">
        <w:rPr>
          <w:rFonts w:asciiTheme="majorHAnsi" w:hAnsiTheme="majorHAnsi"/>
          <w:color w:val="000000"/>
        </w:rPr>
        <w:t>з.е</w:t>
      </w:r>
      <w:proofErr w:type="spellEnd"/>
      <w:r w:rsidRPr="00D8033D">
        <w:rPr>
          <w:rFonts w:asciiTheme="majorHAnsi" w:hAnsiTheme="majorHAnsi"/>
          <w:color w:val="000000"/>
        </w:rPr>
        <w:t>., в том числе 36 академических часа, отведенных на контактную работу обучающихся с преподавателем, 36 академических часа, отведенных на самостоятельную работу обучающихся.</w:t>
      </w:r>
    </w:p>
    <w:p w14:paraId="1BC6BFA1" w14:textId="3265815F" w:rsidR="004B7807" w:rsidRPr="00D8033D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Pr="00D8033D">
        <w:rPr>
          <w:rFonts w:asciiTheme="majorHAnsi" w:hAnsiTheme="majorHAnsi" w:cs="Cambria Math"/>
          <w:color w:val="000000"/>
        </w:rPr>
        <w:t>−</w:t>
      </w:r>
      <w:r w:rsidRPr="00D8033D">
        <w:rPr>
          <w:rFonts w:asciiTheme="majorHAnsi" w:hAnsiTheme="majorHAnsi"/>
          <w:color w:val="000000"/>
        </w:rPr>
        <w:t xml:space="preserve"> </w:t>
      </w:r>
      <w:r w:rsidR="008A1DCD" w:rsidRPr="00D8033D">
        <w:rPr>
          <w:rFonts w:asciiTheme="majorHAnsi" w:hAnsiTheme="majorHAnsi"/>
          <w:color w:val="000000"/>
        </w:rPr>
        <w:t>экзамен</w:t>
      </w:r>
      <w:r w:rsidRPr="00D8033D">
        <w:rPr>
          <w:rFonts w:asciiTheme="majorHAnsi" w:hAnsiTheme="majorHAnsi"/>
          <w:color w:val="000000"/>
        </w:rPr>
        <w:t xml:space="preserve"> в </w:t>
      </w:r>
      <w:r w:rsidR="008A1DCD" w:rsidRPr="00D8033D">
        <w:rPr>
          <w:rFonts w:asciiTheme="majorHAnsi" w:hAnsiTheme="majorHAnsi"/>
          <w:color w:val="000000"/>
        </w:rPr>
        <w:t>1</w:t>
      </w:r>
      <w:r w:rsidRPr="00D8033D">
        <w:rPr>
          <w:rFonts w:asciiTheme="majorHAnsi" w:hAnsiTheme="majorHAnsi"/>
          <w:color w:val="000000"/>
        </w:rPr>
        <w:t xml:space="preserve"> семестре.</w:t>
      </w:r>
    </w:p>
    <w:p w14:paraId="32B246C6" w14:textId="77777777" w:rsidR="003158FF" w:rsidRPr="00D8033D" w:rsidRDefault="003158FF" w:rsidP="003158FF">
      <w:pPr>
        <w:jc w:val="both"/>
        <w:rPr>
          <w:rFonts w:asciiTheme="majorHAnsi" w:hAnsiTheme="majorHAnsi" w:cs="Cambria"/>
        </w:rPr>
      </w:pPr>
    </w:p>
    <w:p w14:paraId="7C51F81C" w14:textId="77777777" w:rsidR="00C50667" w:rsidRPr="00D8033D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14:paraId="6FA856BC" w14:textId="77777777" w:rsidR="00E34A5D" w:rsidRPr="00D8033D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D8033D">
        <w:rPr>
          <w:rFonts w:asciiTheme="majorHAnsi" w:hAnsiTheme="majorHAnsi"/>
          <w:bCs/>
          <w:sz w:val="24"/>
          <w:szCs w:val="24"/>
        </w:rPr>
        <w:br w:type="page"/>
      </w:r>
    </w:p>
    <w:p w14:paraId="28146136" w14:textId="77777777" w:rsidR="00BB6573" w:rsidRPr="00D8033D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D8033D">
        <w:rPr>
          <w:rFonts w:asciiTheme="majorHAnsi" w:hAnsiTheme="majorHAnsi"/>
          <w:b/>
        </w:rPr>
        <w:lastRenderedPageBreak/>
        <w:t>1</w:t>
      </w:r>
      <w:r w:rsidR="00FC55D2" w:rsidRPr="00D8033D">
        <w:rPr>
          <w:rFonts w:asciiTheme="majorHAnsi" w:hAnsiTheme="majorHAnsi"/>
          <w:b/>
        </w:rPr>
        <w:t xml:space="preserve">. </w:t>
      </w:r>
      <w:r w:rsidRPr="00D8033D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D8033D">
        <w:rPr>
          <w:rFonts w:asciiTheme="majorHAnsi" w:hAnsiTheme="majorHAnsi"/>
          <w:b/>
          <w:bCs/>
          <w:color w:val="000000"/>
        </w:rPr>
        <w:t xml:space="preserve"> (модуля)</w:t>
      </w:r>
      <w:r w:rsidRPr="00D8033D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D8033D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14:paraId="30E21249" w14:textId="77777777" w:rsidR="00F62D13" w:rsidRPr="00D8033D" w:rsidRDefault="00F62D13" w:rsidP="004B7807">
      <w:pPr>
        <w:spacing w:line="276" w:lineRule="auto"/>
        <w:jc w:val="both"/>
        <w:rPr>
          <w:rFonts w:asciiTheme="majorHAnsi" w:hAnsiTheme="majorHAnsi"/>
          <w:i/>
        </w:rPr>
      </w:pPr>
    </w:p>
    <w:p w14:paraId="2E96E0D9" w14:textId="6310EF0A" w:rsidR="004B7807" w:rsidRPr="00D8033D" w:rsidRDefault="004B7807" w:rsidP="008A1DCD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t>Дисциплина «</w:t>
      </w:r>
      <w:r w:rsidR="008A1DCD" w:rsidRPr="00D8033D">
        <w:rPr>
          <w:rFonts w:asciiTheme="majorHAnsi" w:hAnsiTheme="majorHAnsi"/>
        </w:rPr>
        <w:t>Ускорители частиц и их применение</w:t>
      </w:r>
      <w:r w:rsidRPr="00D8033D">
        <w:rPr>
          <w:rFonts w:asciiTheme="majorHAnsi" w:hAnsiTheme="majorHAnsi"/>
          <w:color w:val="000000"/>
        </w:rPr>
        <w:t xml:space="preserve">» </w:t>
      </w:r>
      <w:r w:rsidRPr="00D8033D">
        <w:rPr>
          <w:rFonts w:asciiTheme="majorHAnsi" w:hAnsiTheme="majorHAnsi"/>
        </w:rPr>
        <w:t>входит в состав вариативной части</w:t>
      </w:r>
      <w:r w:rsidR="008A1DCD" w:rsidRPr="00D8033D">
        <w:rPr>
          <w:rFonts w:asciiTheme="majorHAnsi" w:hAnsiTheme="majorHAnsi"/>
        </w:rPr>
        <w:t xml:space="preserve"> и реализуется в 1 семестре 1 года обучения</w:t>
      </w:r>
      <w:r w:rsidRPr="00D8033D">
        <w:rPr>
          <w:rFonts w:asciiTheme="majorHAnsi" w:hAnsiTheme="majorHAnsi"/>
          <w:color w:val="000000"/>
        </w:rPr>
        <w:t>.</w:t>
      </w:r>
    </w:p>
    <w:p w14:paraId="4E93DC58" w14:textId="77777777" w:rsidR="00C50667" w:rsidRPr="00D8033D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19790865" w14:textId="77777777" w:rsidR="00BB6573" w:rsidRPr="00D8033D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D8033D">
        <w:rPr>
          <w:rFonts w:asciiTheme="majorHAnsi" w:hAnsiTheme="majorHAnsi"/>
          <w:b/>
          <w:bCs/>
        </w:rPr>
        <w:t>2.</w:t>
      </w:r>
      <w:r w:rsidRPr="00D8033D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D8033D">
        <w:rPr>
          <w:rFonts w:asciiTheme="majorHAnsi" w:hAnsiTheme="majorHAnsi"/>
        </w:rPr>
        <w:t xml:space="preserve"> </w:t>
      </w:r>
    </w:p>
    <w:p w14:paraId="551E72EE" w14:textId="77777777" w:rsidR="00C50667" w:rsidRPr="00D8033D" w:rsidRDefault="00C50667" w:rsidP="000662A4">
      <w:pPr>
        <w:spacing w:line="276" w:lineRule="auto"/>
        <w:rPr>
          <w:rFonts w:asciiTheme="majorHAnsi" w:hAnsiTheme="majorHAnsi"/>
        </w:rPr>
      </w:pPr>
    </w:p>
    <w:p w14:paraId="2F0D233D" w14:textId="1BAF2E1F" w:rsidR="008A1DCD" w:rsidRPr="00D8033D" w:rsidRDefault="008A1DCD" w:rsidP="008A1DCD">
      <w:pPr>
        <w:rPr>
          <w:rFonts w:asciiTheme="majorHAnsi" w:hAnsiTheme="majorHAnsi"/>
        </w:rPr>
      </w:pPr>
      <w:r w:rsidRPr="00D8033D">
        <w:rPr>
          <w:rFonts w:asciiTheme="majorHAnsi" w:hAnsiTheme="majorHAnsi"/>
        </w:rPr>
        <w:t>Базовые знания в области общей и теоретической физики в объеме классических университетских курсов</w:t>
      </w:r>
    </w:p>
    <w:p w14:paraId="6BE5A335" w14:textId="77777777" w:rsidR="008A1DCD" w:rsidRPr="00D8033D" w:rsidRDefault="008A1DCD" w:rsidP="000662A4">
      <w:pPr>
        <w:spacing w:line="276" w:lineRule="auto"/>
        <w:rPr>
          <w:rFonts w:asciiTheme="majorHAnsi" w:hAnsiTheme="majorHAnsi"/>
          <w:i/>
          <w:iCs/>
        </w:rPr>
      </w:pPr>
    </w:p>
    <w:p w14:paraId="0C2BE935" w14:textId="77777777" w:rsidR="008C4981" w:rsidRPr="00D8033D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D8033D">
        <w:rPr>
          <w:rFonts w:asciiTheme="majorHAnsi" w:hAnsiTheme="majorHAnsi"/>
          <w:b/>
          <w:bCs/>
        </w:rPr>
        <w:t>3.</w:t>
      </w:r>
      <w:r w:rsidRPr="00D8033D">
        <w:rPr>
          <w:rFonts w:asciiTheme="majorHAnsi" w:hAnsiTheme="majorHAnsi"/>
          <w:b/>
        </w:rPr>
        <w:t> </w:t>
      </w:r>
      <w:r w:rsidR="00164C0E" w:rsidRPr="00D8033D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D8033D">
        <w:rPr>
          <w:rFonts w:asciiTheme="majorHAnsi" w:hAnsiTheme="majorHAnsi"/>
          <w:b/>
        </w:rPr>
        <w:t xml:space="preserve"> </w:t>
      </w:r>
    </w:p>
    <w:p w14:paraId="0B9E5A71" w14:textId="77777777" w:rsidR="00BB6573" w:rsidRPr="00D8033D" w:rsidRDefault="00BB6573" w:rsidP="000662A4">
      <w:pPr>
        <w:spacing w:line="276" w:lineRule="auto"/>
        <w:rPr>
          <w:rFonts w:asciiTheme="majorHAnsi" w:hAnsiTheme="majorHAnsi"/>
          <w:i/>
          <w:iCs/>
        </w:rPr>
      </w:pPr>
    </w:p>
    <w:p w14:paraId="0DD4DCE5" w14:textId="77777777" w:rsidR="008A1DCD" w:rsidRPr="00D8033D" w:rsidRDefault="008A1DCD" w:rsidP="008A1DCD">
      <w:pPr>
        <w:jc w:val="both"/>
        <w:rPr>
          <w:rFonts w:asciiTheme="majorHAnsi" w:hAnsiTheme="majorHAnsi"/>
        </w:rPr>
      </w:pPr>
      <w:r w:rsidRPr="00D8033D">
        <w:rPr>
          <w:rFonts w:asciiTheme="majorHAnsi" w:hAnsiTheme="majorHAnsi"/>
        </w:rPr>
        <w:t>В результате освоения дисциплины у обучающихся должны быть сформированы:</w:t>
      </w:r>
    </w:p>
    <w:p w14:paraId="3A2AE6ED" w14:textId="77777777" w:rsidR="008A1DCD" w:rsidRPr="00D8033D" w:rsidRDefault="008A1DCD" w:rsidP="008A1DCD">
      <w:pPr>
        <w:rPr>
          <w:rFonts w:asciiTheme="majorHAnsi" w:hAnsiTheme="majorHAnsi"/>
          <w:i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8A1DCD" w:rsidRPr="00D8033D" w14:paraId="3939CC95" w14:textId="77777777" w:rsidTr="00852D98">
        <w:trPr>
          <w:trHeight w:val="281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9F29C" w14:textId="77777777" w:rsidR="008A1DCD" w:rsidRPr="00D8033D" w:rsidRDefault="008A1DCD" w:rsidP="00852D98">
            <w:pPr>
              <w:widowControl w:val="0"/>
              <w:rPr>
                <w:rFonts w:asciiTheme="majorHAnsi" w:hAnsiTheme="majorHAnsi"/>
                <w:b/>
              </w:rPr>
            </w:pPr>
            <w:r w:rsidRPr="00D8033D">
              <w:rPr>
                <w:rFonts w:asciiTheme="majorHAnsi" w:hAnsiTheme="majorHAnsi"/>
                <w:b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CFC5A" w14:textId="77777777" w:rsidR="008A1DCD" w:rsidRPr="00D8033D" w:rsidRDefault="008A1DCD" w:rsidP="00852D98">
            <w:pPr>
              <w:widowControl w:val="0"/>
              <w:rPr>
                <w:rFonts w:asciiTheme="majorHAnsi" w:hAnsiTheme="majorHAnsi"/>
                <w:b/>
              </w:rPr>
            </w:pPr>
            <w:r w:rsidRPr="00D8033D">
              <w:rPr>
                <w:rFonts w:asciiTheme="majorHAnsi" w:hAnsiTheme="majorHAnsi"/>
                <w:b/>
              </w:rPr>
              <w:t>Результаты обучения</w:t>
            </w:r>
          </w:p>
        </w:tc>
      </w:tr>
      <w:tr w:rsidR="008A1DCD" w:rsidRPr="00D8033D" w14:paraId="09DCE4DE" w14:textId="77777777" w:rsidTr="00852D98">
        <w:trPr>
          <w:trHeight w:val="324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A3955" w14:textId="77777777" w:rsidR="008A1DCD" w:rsidRPr="00D8033D" w:rsidRDefault="008A1DCD" w:rsidP="00852D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65D79" w14:textId="77777777" w:rsidR="008A1DCD" w:rsidRPr="00D8033D" w:rsidRDefault="008A1DCD" w:rsidP="00852D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</w:tr>
      <w:tr w:rsidR="008A1DCD" w:rsidRPr="00D8033D" w14:paraId="55112162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4E080" w14:textId="77777777" w:rsidR="008A1DCD" w:rsidRPr="00D8033D" w:rsidRDefault="008A1DCD" w:rsidP="00852D98">
            <w:pPr>
              <w:widowControl w:val="0"/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</w:rP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5961F" w14:textId="77777777" w:rsidR="008A1DCD" w:rsidRPr="00D8033D" w:rsidRDefault="008A1DCD" w:rsidP="00852D98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u w:val="single"/>
              </w:rPr>
              <w:t>Знать</w:t>
            </w:r>
            <w:r w:rsidRPr="00D8033D">
              <w:rPr>
                <w:rFonts w:asciiTheme="majorHAnsi" w:hAnsiTheme="majorHAnsi"/>
              </w:rP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373CF443" w14:textId="77777777" w:rsidR="008A1DCD" w:rsidRPr="00D8033D" w:rsidRDefault="008A1DCD" w:rsidP="00852D98">
            <w:pPr>
              <w:rPr>
                <w:rFonts w:asciiTheme="majorHAnsi" w:hAnsiTheme="majorHAnsi"/>
              </w:rPr>
            </w:pPr>
          </w:p>
          <w:p w14:paraId="38736F61" w14:textId="77777777" w:rsidR="008A1DCD" w:rsidRPr="00D8033D" w:rsidRDefault="008A1DCD" w:rsidP="00852D98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u w:val="single"/>
              </w:rPr>
              <w:t>Уметь</w:t>
            </w:r>
            <w:r w:rsidRPr="00D8033D">
              <w:rPr>
                <w:rFonts w:asciiTheme="majorHAnsi" w:hAnsiTheme="majorHAnsi"/>
              </w:rPr>
              <w:t xml:space="preserve"> </w:t>
            </w:r>
            <w:proofErr w:type="gramStart"/>
            <w:r w:rsidRPr="00D8033D">
              <w:rPr>
                <w:rFonts w:asciiTheme="majorHAnsi" w:hAnsiTheme="majorHAnsi"/>
              </w:rPr>
              <w:t>использовать  аналитический</w:t>
            </w:r>
            <w:proofErr w:type="gramEnd"/>
            <w:r w:rsidRPr="00D8033D">
              <w:rPr>
                <w:rFonts w:asciiTheme="majorHAnsi" w:hAnsiTheme="majorHAnsi"/>
              </w:rP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3F84A931" w14:textId="77777777" w:rsidR="008A1DCD" w:rsidRPr="00D8033D" w:rsidRDefault="008A1DCD" w:rsidP="00852D98">
            <w:pPr>
              <w:rPr>
                <w:rFonts w:asciiTheme="majorHAnsi" w:hAnsiTheme="majorHAnsi"/>
              </w:rPr>
            </w:pPr>
          </w:p>
          <w:p w14:paraId="5F5B852E" w14:textId="77777777" w:rsidR="008A1DCD" w:rsidRPr="00D8033D" w:rsidRDefault="008A1DCD" w:rsidP="00852D98">
            <w:pPr>
              <w:rPr>
                <w:rFonts w:asciiTheme="majorHAnsi" w:hAnsiTheme="majorHAnsi"/>
                <w:b/>
              </w:rPr>
            </w:pPr>
            <w:r w:rsidRPr="00D8033D">
              <w:rPr>
                <w:rFonts w:asciiTheme="majorHAnsi" w:hAnsiTheme="majorHAnsi"/>
                <w:u w:val="single"/>
              </w:rPr>
              <w:t>Владеть</w:t>
            </w:r>
            <w:r w:rsidRPr="00D8033D">
              <w:rPr>
                <w:rFonts w:asciiTheme="majorHAnsi" w:hAnsiTheme="majorHAnsi"/>
              </w:rP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8A1DCD" w:rsidRPr="00D8033D" w14:paraId="3C35BAAC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A871E" w14:textId="77777777" w:rsidR="008A1DCD" w:rsidRPr="00D8033D" w:rsidRDefault="008A1DCD" w:rsidP="00852D98">
            <w:pPr>
              <w:widowControl w:val="0"/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</w:rP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E4D90" w14:textId="77777777" w:rsidR="008A1DCD" w:rsidRPr="00D8033D" w:rsidRDefault="008A1DCD" w:rsidP="00852D98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</w:rPr>
              <w:t>Знать основные законы, научные концепции и методы исследований в области современной ядерной физики</w:t>
            </w:r>
          </w:p>
          <w:p w14:paraId="51D2419D" w14:textId="77777777" w:rsidR="008A1DCD" w:rsidRPr="00D8033D" w:rsidRDefault="008A1DCD" w:rsidP="00852D98">
            <w:pPr>
              <w:rPr>
                <w:rFonts w:asciiTheme="majorHAnsi" w:hAnsiTheme="majorHAnsi"/>
              </w:rPr>
            </w:pPr>
          </w:p>
          <w:p w14:paraId="0A2BF5A3" w14:textId="77777777" w:rsidR="008A1DCD" w:rsidRPr="00D8033D" w:rsidRDefault="008A1DCD" w:rsidP="00852D98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</w:rPr>
              <w:t>Уметь применять на практике результаты актуальных научных исследований в области современной ядерной физики</w:t>
            </w:r>
          </w:p>
          <w:p w14:paraId="537B1A46" w14:textId="77777777" w:rsidR="008A1DCD" w:rsidRPr="00D8033D" w:rsidRDefault="008A1DCD" w:rsidP="00852D98">
            <w:pPr>
              <w:rPr>
                <w:rFonts w:asciiTheme="majorHAnsi" w:hAnsiTheme="majorHAnsi"/>
              </w:rPr>
            </w:pPr>
          </w:p>
          <w:p w14:paraId="34ABC1C7" w14:textId="77777777" w:rsidR="008A1DCD" w:rsidRPr="00D8033D" w:rsidRDefault="008A1DCD" w:rsidP="00852D98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</w:rPr>
              <w:t xml:space="preserve">Владеть </w:t>
            </w:r>
            <w:proofErr w:type="gramStart"/>
            <w:r w:rsidRPr="00D8033D">
              <w:rPr>
                <w:rFonts w:asciiTheme="majorHAnsi" w:hAnsiTheme="majorHAnsi"/>
              </w:rPr>
              <w:t>навыками  применения</w:t>
            </w:r>
            <w:proofErr w:type="gramEnd"/>
            <w:r w:rsidRPr="00D8033D">
              <w:rPr>
                <w:rFonts w:asciiTheme="majorHAnsi" w:hAnsiTheme="majorHAnsi"/>
              </w:rPr>
              <w:t xml:space="preserve">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8A1DCD" w:rsidRPr="00D8033D" w14:paraId="4F99CD09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727FB" w14:textId="77777777" w:rsidR="008A1DCD" w:rsidRPr="00D8033D" w:rsidRDefault="008A1DCD" w:rsidP="00852D98">
            <w:pPr>
              <w:widowControl w:val="0"/>
              <w:spacing w:before="80"/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</w:rPr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5BDAB" w14:textId="77777777" w:rsidR="008A1DCD" w:rsidRPr="00D8033D" w:rsidRDefault="008A1DCD" w:rsidP="00852D98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</w:rPr>
              <w:t xml:space="preserve">Знать разделы </w:t>
            </w:r>
            <w:proofErr w:type="gramStart"/>
            <w:r w:rsidRPr="00D8033D">
              <w:rPr>
                <w:rFonts w:asciiTheme="majorHAnsi" w:hAnsiTheme="majorHAnsi"/>
              </w:rPr>
              <w:t>ядерной  физики</w:t>
            </w:r>
            <w:proofErr w:type="gramEnd"/>
            <w:r w:rsidRPr="00D8033D">
              <w:rPr>
                <w:rFonts w:asciiTheme="majorHAnsi" w:hAnsiTheme="majorHAnsi"/>
              </w:rPr>
              <w:t>, необходимыми для решения поставленной научной задачи</w:t>
            </w:r>
          </w:p>
          <w:p w14:paraId="6ADA4221" w14:textId="77777777" w:rsidR="008A1DCD" w:rsidRPr="00D8033D" w:rsidRDefault="008A1DCD" w:rsidP="00852D98">
            <w:pPr>
              <w:rPr>
                <w:rFonts w:asciiTheme="majorHAnsi" w:hAnsiTheme="majorHAnsi"/>
              </w:rPr>
            </w:pPr>
          </w:p>
          <w:p w14:paraId="5227D33D" w14:textId="77777777" w:rsidR="008A1DCD" w:rsidRPr="00D8033D" w:rsidRDefault="008A1DCD" w:rsidP="00852D98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</w:rPr>
              <w:t xml:space="preserve">Уметь применять экспериментальные и теоретические знания при </w:t>
            </w:r>
            <w:proofErr w:type="gramStart"/>
            <w:r w:rsidRPr="00D8033D">
              <w:rPr>
                <w:rFonts w:asciiTheme="majorHAnsi" w:hAnsiTheme="majorHAnsi"/>
              </w:rPr>
              <w:t>решении  поставленной</w:t>
            </w:r>
            <w:proofErr w:type="gramEnd"/>
            <w:r w:rsidRPr="00D8033D">
              <w:rPr>
                <w:rFonts w:asciiTheme="majorHAnsi" w:hAnsiTheme="majorHAnsi"/>
              </w:rPr>
              <w:t xml:space="preserve"> научной задачи</w:t>
            </w:r>
          </w:p>
          <w:p w14:paraId="5CDFB089" w14:textId="77777777" w:rsidR="008A1DCD" w:rsidRPr="00D8033D" w:rsidRDefault="008A1DCD" w:rsidP="00852D98">
            <w:pPr>
              <w:rPr>
                <w:rFonts w:asciiTheme="majorHAnsi" w:hAnsiTheme="majorHAnsi"/>
              </w:rPr>
            </w:pPr>
          </w:p>
          <w:p w14:paraId="0C846EC2" w14:textId="77777777" w:rsidR="008A1DCD" w:rsidRPr="00D8033D" w:rsidRDefault="008A1DCD" w:rsidP="00852D98">
            <w:pPr>
              <w:rPr>
                <w:rFonts w:asciiTheme="majorHAnsi" w:hAnsiTheme="majorHAnsi"/>
                <w:b/>
              </w:rPr>
            </w:pPr>
            <w:r w:rsidRPr="00D8033D">
              <w:rPr>
                <w:rFonts w:asciiTheme="majorHAnsi" w:hAnsiTheme="majorHAnsi"/>
              </w:rPr>
              <w:t xml:space="preserve">Владеть экспериментальными и теоретическими методами исследования </w:t>
            </w:r>
            <w:proofErr w:type="gramStart"/>
            <w:r w:rsidRPr="00D8033D">
              <w:rPr>
                <w:rFonts w:asciiTheme="majorHAnsi" w:hAnsiTheme="majorHAnsi"/>
              </w:rPr>
              <w:t>при  решении</w:t>
            </w:r>
            <w:proofErr w:type="gramEnd"/>
            <w:r w:rsidRPr="00D8033D">
              <w:rPr>
                <w:rFonts w:asciiTheme="majorHAnsi" w:hAnsiTheme="majorHAnsi"/>
              </w:rPr>
              <w:t xml:space="preserve">  научных задач в области современной ядерной физики</w:t>
            </w:r>
          </w:p>
        </w:tc>
      </w:tr>
      <w:tr w:rsidR="008A1DCD" w:rsidRPr="00D8033D" w14:paraId="23A1BC91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BB3D3" w14:textId="77777777" w:rsidR="008A1DCD" w:rsidRPr="00D8033D" w:rsidRDefault="008A1DCD" w:rsidP="00852D98">
            <w:pPr>
              <w:widowControl w:val="0"/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</w:rPr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E9287" w14:textId="77777777" w:rsidR="008A1DCD" w:rsidRPr="00D8033D" w:rsidRDefault="008A1DCD" w:rsidP="00852D98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u w:val="single"/>
              </w:rPr>
              <w:t>Знать</w:t>
            </w:r>
            <w:r w:rsidRPr="00D8033D">
              <w:rPr>
                <w:rFonts w:asciiTheme="majorHAnsi" w:hAnsiTheme="majorHAnsi"/>
              </w:rPr>
              <w:t xml:space="preserve"> особенности циклических ускорителей, теории </w:t>
            </w:r>
            <w:r w:rsidRPr="00D8033D">
              <w:rPr>
                <w:rFonts w:asciiTheme="majorHAnsi" w:hAnsiTheme="majorHAnsi"/>
              </w:rPr>
              <w:lastRenderedPageBreak/>
              <w:t>для описания физических процессов в них</w:t>
            </w:r>
            <w:r w:rsidRPr="00D8033D">
              <w:rPr>
                <w:rFonts w:asciiTheme="majorHAnsi" w:hAnsiTheme="majorHAnsi"/>
              </w:rPr>
              <w:br/>
            </w:r>
          </w:p>
          <w:p w14:paraId="4917F599" w14:textId="77777777" w:rsidR="008A1DCD" w:rsidRPr="00D8033D" w:rsidRDefault="008A1DCD" w:rsidP="00852D98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u w:val="single"/>
              </w:rPr>
              <w:t>Уметь</w:t>
            </w:r>
            <w:r w:rsidRPr="00D8033D">
              <w:rPr>
                <w:rFonts w:asciiTheme="majorHAnsi" w:hAnsiTheme="majorHAnsi"/>
              </w:rPr>
              <w:t xml:space="preserve"> математически описывать движение частицы и пучка частиц в полях циклических ускорителей</w:t>
            </w:r>
            <w:r w:rsidRPr="00D8033D">
              <w:rPr>
                <w:rFonts w:asciiTheme="majorHAnsi" w:hAnsiTheme="majorHAnsi"/>
              </w:rPr>
              <w:br/>
            </w:r>
          </w:p>
          <w:p w14:paraId="3735BD08" w14:textId="77777777" w:rsidR="008A1DCD" w:rsidRPr="00D8033D" w:rsidRDefault="008A1DCD" w:rsidP="00852D98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u w:val="single"/>
              </w:rPr>
              <w:t>Владеть</w:t>
            </w:r>
            <w:r w:rsidRPr="00D8033D">
              <w:rPr>
                <w:rFonts w:asciiTheme="majorHAnsi" w:hAnsiTheme="majorHAnsi"/>
              </w:rPr>
              <w:t xml:space="preserve"> навыками оценки и математического описания характеристик циклического ускорителя и соответствующих ему физических явлений</w:t>
            </w:r>
          </w:p>
        </w:tc>
      </w:tr>
    </w:tbl>
    <w:p w14:paraId="368C9255" w14:textId="77777777" w:rsidR="00B130C1" w:rsidRPr="00D8033D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p w14:paraId="070960D7" w14:textId="77777777" w:rsidR="008A1DCD" w:rsidRPr="00D8033D" w:rsidRDefault="008A1DCD" w:rsidP="000662A4">
      <w:pPr>
        <w:spacing w:line="276" w:lineRule="auto"/>
        <w:rPr>
          <w:rFonts w:asciiTheme="majorHAnsi" w:hAnsiTheme="majorHAnsi"/>
          <w:i/>
          <w:iCs/>
        </w:rPr>
      </w:pPr>
    </w:p>
    <w:p w14:paraId="49D69CD2" w14:textId="48974B29" w:rsidR="000662A4" w:rsidRPr="00D8033D" w:rsidRDefault="000662A4" w:rsidP="000662A4">
      <w:pPr>
        <w:jc w:val="both"/>
        <w:rPr>
          <w:rFonts w:asciiTheme="majorHAnsi" w:hAnsiTheme="majorHAnsi"/>
        </w:rPr>
      </w:pPr>
      <w:r w:rsidRPr="00D8033D">
        <w:rPr>
          <w:rFonts w:asciiTheme="majorHAnsi" w:hAnsiTheme="majorHAnsi"/>
          <w:b/>
        </w:rPr>
        <w:t>4.</w:t>
      </w:r>
      <w:r w:rsidRPr="00D8033D">
        <w:rPr>
          <w:rFonts w:asciiTheme="majorHAnsi" w:hAnsiTheme="majorHAnsi"/>
        </w:rPr>
        <w:t> Объем дисциплины (модуля)</w:t>
      </w:r>
      <w:r w:rsidR="006C19E1" w:rsidRPr="00D8033D">
        <w:rPr>
          <w:rFonts w:asciiTheme="majorHAnsi" w:hAnsiTheme="majorHAnsi"/>
        </w:rPr>
        <w:t xml:space="preserve"> составляет</w:t>
      </w:r>
      <w:r w:rsidRPr="00D8033D">
        <w:rPr>
          <w:rFonts w:asciiTheme="majorHAnsi" w:hAnsiTheme="majorHAnsi"/>
        </w:rPr>
        <w:t xml:space="preserve"> </w:t>
      </w:r>
      <w:r w:rsidR="008A1DCD" w:rsidRPr="00D8033D">
        <w:rPr>
          <w:rFonts w:asciiTheme="majorHAnsi" w:hAnsiTheme="majorHAnsi"/>
        </w:rPr>
        <w:t xml:space="preserve">2 </w:t>
      </w:r>
      <w:proofErr w:type="spellStart"/>
      <w:r w:rsidRPr="00D8033D">
        <w:rPr>
          <w:rFonts w:asciiTheme="majorHAnsi" w:hAnsiTheme="majorHAnsi"/>
        </w:rPr>
        <w:t>з.е</w:t>
      </w:r>
      <w:proofErr w:type="spellEnd"/>
      <w:r w:rsidRPr="00D8033D">
        <w:rPr>
          <w:rFonts w:asciiTheme="majorHAnsi" w:hAnsiTheme="majorHAnsi"/>
        </w:rPr>
        <w:t>., в том числе</w:t>
      </w:r>
      <w:r w:rsidR="006C19E1" w:rsidRPr="00D8033D">
        <w:rPr>
          <w:rFonts w:asciiTheme="majorHAnsi" w:hAnsiTheme="majorHAnsi"/>
        </w:rPr>
        <w:t>:</w:t>
      </w:r>
      <w:r w:rsidRPr="00D8033D">
        <w:rPr>
          <w:rFonts w:asciiTheme="majorHAnsi" w:hAnsiTheme="majorHAnsi"/>
        </w:rPr>
        <w:t xml:space="preserve"> </w:t>
      </w:r>
      <w:r w:rsidR="008A1DCD" w:rsidRPr="00D8033D">
        <w:rPr>
          <w:rFonts w:asciiTheme="majorHAnsi" w:hAnsiTheme="majorHAnsi"/>
        </w:rPr>
        <w:t xml:space="preserve">36 </w:t>
      </w:r>
      <w:r w:rsidRPr="00D8033D">
        <w:rPr>
          <w:rFonts w:asciiTheme="majorHAnsi" w:hAnsiTheme="majorHAnsi"/>
        </w:rPr>
        <w:t>академических часов</w:t>
      </w:r>
      <w:r w:rsidR="00131DD3" w:rsidRPr="00D8033D">
        <w:rPr>
          <w:rFonts w:asciiTheme="majorHAnsi" w:hAnsiTheme="majorHAnsi"/>
        </w:rPr>
        <w:t>, отведенных</w:t>
      </w:r>
      <w:r w:rsidRPr="00D8033D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8A1DCD" w:rsidRPr="00D8033D">
        <w:rPr>
          <w:rFonts w:asciiTheme="majorHAnsi" w:hAnsiTheme="majorHAnsi"/>
        </w:rPr>
        <w:t>36</w:t>
      </w:r>
      <w:r w:rsidR="006C19E1" w:rsidRPr="00D8033D">
        <w:rPr>
          <w:rFonts w:asciiTheme="majorHAnsi" w:hAnsiTheme="majorHAnsi"/>
        </w:rPr>
        <w:t xml:space="preserve"> </w:t>
      </w:r>
      <w:r w:rsidRPr="00D8033D">
        <w:rPr>
          <w:rFonts w:asciiTheme="majorHAnsi" w:hAnsiTheme="majorHAnsi"/>
        </w:rPr>
        <w:t>академических часов</w:t>
      </w:r>
      <w:r w:rsidR="00131DD3" w:rsidRPr="00D8033D">
        <w:rPr>
          <w:rFonts w:asciiTheme="majorHAnsi" w:hAnsiTheme="majorHAnsi"/>
        </w:rPr>
        <w:t>, отведенных</w:t>
      </w:r>
      <w:r w:rsidRPr="00D8033D">
        <w:rPr>
          <w:rFonts w:asciiTheme="majorHAnsi" w:hAnsiTheme="majorHAnsi"/>
        </w:rPr>
        <w:t xml:space="preserve"> на самостоятельную работу обучающихся. </w:t>
      </w:r>
    </w:p>
    <w:p w14:paraId="494B0B3E" w14:textId="77777777" w:rsidR="00131DD3" w:rsidRPr="00D8033D" w:rsidRDefault="00131DD3" w:rsidP="000662A4">
      <w:pPr>
        <w:jc w:val="both"/>
        <w:rPr>
          <w:rFonts w:asciiTheme="majorHAnsi" w:hAnsiTheme="majorHAnsi"/>
        </w:rPr>
      </w:pPr>
    </w:p>
    <w:p w14:paraId="5EFB1307" w14:textId="77777777" w:rsidR="004B7807" w:rsidRPr="00D8033D" w:rsidRDefault="004B7807" w:rsidP="004B7807">
      <w:pPr>
        <w:shd w:val="clear" w:color="auto" w:fill="FFFFFF"/>
        <w:rPr>
          <w:rFonts w:asciiTheme="majorHAnsi" w:hAnsiTheme="majorHAnsi"/>
          <w:color w:val="000000"/>
        </w:rPr>
      </w:pPr>
      <w:r w:rsidRPr="00D8033D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 семинарского типа.</w:t>
      </w:r>
    </w:p>
    <w:p w14:paraId="6115D4A6" w14:textId="77777777" w:rsidR="004B7807" w:rsidRPr="00D8033D" w:rsidRDefault="004B7807" w:rsidP="000662A4">
      <w:pPr>
        <w:spacing w:line="276" w:lineRule="auto"/>
        <w:jc w:val="both"/>
        <w:rPr>
          <w:rFonts w:asciiTheme="majorHAnsi" w:hAnsiTheme="majorHAnsi"/>
          <w:b/>
          <w:bCs/>
          <w:highlight w:val="yellow"/>
        </w:rPr>
        <w:sectPr w:rsidR="004B7807" w:rsidRPr="00D8033D" w:rsidSect="004B7807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1D8BCDBB" w14:textId="77777777" w:rsidR="00802009" w:rsidRPr="00D8033D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D8033D">
        <w:rPr>
          <w:rFonts w:asciiTheme="majorHAnsi" w:hAnsiTheme="majorHAnsi"/>
          <w:b/>
          <w:bCs/>
        </w:rPr>
        <w:lastRenderedPageBreak/>
        <w:t>5</w:t>
      </w:r>
      <w:r w:rsidR="003158FF" w:rsidRPr="00D8033D">
        <w:rPr>
          <w:rFonts w:asciiTheme="majorHAnsi" w:hAnsiTheme="majorHAnsi"/>
          <w:b/>
          <w:bCs/>
        </w:rPr>
        <w:t>. </w:t>
      </w:r>
      <w:r w:rsidR="00802009" w:rsidRPr="00D8033D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17604837" w14:textId="77777777" w:rsidR="00785A92" w:rsidRPr="00D8033D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D8033D" w14:paraId="5321B84A" w14:textId="77777777" w:rsidTr="00653EAB">
        <w:trPr>
          <w:trHeight w:val="135"/>
        </w:trPr>
        <w:tc>
          <w:tcPr>
            <w:tcW w:w="2660" w:type="dxa"/>
            <w:vMerge w:val="restart"/>
          </w:tcPr>
          <w:p w14:paraId="63BF322E" w14:textId="77777777" w:rsidR="005945DA" w:rsidRPr="00D8033D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D8033D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 w:rsidR="00692144" w:rsidRPr="00D8033D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 краткое содержание </w:t>
            </w:r>
            <w:r w:rsidRPr="00D8033D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38F50480" w14:textId="77777777" w:rsidR="005945DA" w:rsidRPr="00D8033D" w:rsidRDefault="005945DA" w:rsidP="00FF5AAB">
            <w:pPr>
              <w:rPr>
                <w:rFonts w:asciiTheme="majorHAnsi" w:hAnsiTheme="majorHAnsi"/>
                <w:b/>
                <w:bCs/>
              </w:rPr>
            </w:pPr>
          </w:p>
          <w:p w14:paraId="2ABA6AA8" w14:textId="77777777" w:rsidR="005945DA" w:rsidRPr="00D8033D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D8033D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14:paraId="4C9A85CC" w14:textId="77777777" w:rsidR="005945DA" w:rsidRPr="00D8033D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D8033D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5F0BC9FC" w14:textId="77777777" w:rsidR="005945DA" w:rsidRPr="00D8033D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D8033D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D8033D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D8033D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D8033D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8032" w:type="dxa"/>
            <w:gridSpan w:val="6"/>
          </w:tcPr>
          <w:p w14:paraId="6250B172" w14:textId="77777777" w:rsidR="005945DA" w:rsidRPr="00D8033D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D8033D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14:paraId="4CB447A4" w14:textId="77777777" w:rsidR="005945DA" w:rsidRPr="00D8033D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D8033D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  <w:p w14:paraId="3B2D47A1" w14:textId="77777777" w:rsidR="005945DA" w:rsidRPr="00D8033D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D8033D" w14:paraId="20FC93F9" w14:textId="77777777" w:rsidTr="00653EAB">
        <w:trPr>
          <w:trHeight w:val="135"/>
        </w:trPr>
        <w:tc>
          <w:tcPr>
            <w:tcW w:w="2660" w:type="dxa"/>
            <w:vMerge/>
          </w:tcPr>
          <w:p w14:paraId="4FA7CFB1" w14:textId="77777777" w:rsidR="005945DA" w:rsidRPr="00D8033D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73D786D9" w14:textId="77777777" w:rsidR="005945DA" w:rsidRPr="00D8033D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2E5D32F6" w14:textId="77777777" w:rsidR="005945DA" w:rsidRPr="00D8033D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D8033D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D8033D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4878D212" w14:textId="77777777" w:rsidR="005945DA" w:rsidRPr="00D8033D" w:rsidRDefault="005945DA" w:rsidP="00FF5AAB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D8033D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D8033D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5E1FDA0C" w14:textId="77777777" w:rsidR="005945DA" w:rsidRPr="00D8033D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06FCF294" w14:textId="77777777" w:rsidR="005945DA" w:rsidRPr="00D8033D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D8033D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30F2C0AD" w14:textId="77777777" w:rsidR="005945DA" w:rsidRPr="00D8033D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D8033D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3054" w:type="dxa"/>
            <w:vMerge/>
          </w:tcPr>
          <w:p w14:paraId="6BD68D6E" w14:textId="77777777" w:rsidR="005945DA" w:rsidRPr="00D8033D" w:rsidRDefault="005945DA" w:rsidP="005D5F79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0369D" w:rsidRPr="00D8033D" w14:paraId="46E2ECBC" w14:textId="77777777" w:rsidTr="00653EAB">
        <w:trPr>
          <w:trHeight w:val="549"/>
        </w:trPr>
        <w:tc>
          <w:tcPr>
            <w:tcW w:w="2660" w:type="dxa"/>
            <w:vMerge/>
          </w:tcPr>
          <w:p w14:paraId="14C57739" w14:textId="77777777" w:rsidR="00D0369D" w:rsidRPr="00D8033D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767B8F49" w14:textId="77777777" w:rsidR="00D0369D" w:rsidRPr="00D8033D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14:paraId="7D34CB97" w14:textId="77777777" w:rsidR="00D0369D" w:rsidRPr="00D8033D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D8033D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14:paraId="6D736B98" w14:textId="77777777" w:rsidR="00D0369D" w:rsidRPr="00D8033D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D8033D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14:paraId="7FF39D47" w14:textId="77777777" w:rsidR="00D0369D" w:rsidRPr="00D8033D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D8033D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Merge/>
          </w:tcPr>
          <w:p w14:paraId="3FE59EC2" w14:textId="77777777" w:rsidR="00D0369D" w:rsidRPr="00D8033D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67085CF4" w14:textId="77777777" w:rsidR="00D0369D" w:rsidRPr="00D8033D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D8033D" w14:paraId="01DE471D" w14:textId="77777777" w:rsidTr="007D486C">
        <w:trPr>
          <w:trHeight w:val="2073"/>
        </w:trPr>
        <w:tc>
          <w:tcPr>
            <w:tcW w:w="2660" w:type="dxa"/>
            <w:vMerge/>
          </w:tcPr>
          <w:p w14:paraId="0AA0B7F3" w14:textId="77777777" w:rsidR="005945DA" w:rsidRPr="00D8033D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52BD9BF9" w14:textId="77777777" w:rsidR="005945DA" w:rsidRPr="00D8033D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14:paraId="4F159039" w14:textId="77777777" w:rsidR="005945DA" w:rsidRPr="00D8033D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14:paraId="094AC2B6" w14:textId="77777777" w:rsidR="005945DA" w:rsidRPr="00D8033D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D8033D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14:paraId="141C7817" w14:textId="77777777" w:rsidR="005945DA" w:rsidRPr="00D8033D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D8033D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 w:rsidRPr="00D8033D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14:paraId="2337D822" w14:textId="77777777" w:rsidR="005945DA" w:rsidRPr="00D8033D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D8033D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 w:rsidRPr="00D8033D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14:paraId="306B58A9" w14:textId="77777777" w:rsidR="005945DA" w:rsidRPr="00D8033D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14:paraId="213509BD" w14:textId="77777777" w:rsidR="005945DA" w:rsidRPr="00D8033D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0AC34FEF" w14:textId="77777777" w:rsidR="005945DA" w:rsidRPr="00D8033D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D8033D" w:rsidRPr="00D8033D" w14:paraId="3DB273E7" w14:textId="77777777" w:rsidTr="001C7866">
        <w:tc>
          <w:tcPr>
            <w:tcW w:w="2660" w:type="dxa"/>
            <w:vAlign w:val="center"/>
          </w:tcPr>
          <w:p w14:paraId="475ADB5B" w14:textId="2C02FAC8" w:rsidR="00D8033D" w:rsidRPr="00D8033D" w:rsidRDefault="00D8033D" w:rsidP="00D8033D">
            <w:pPr>
              <w:rPr>
                <w:rFonts w:asciiTheme="majorHAnsi" w:hAnsiTheme="majorHAnsi"/>
                <w:highlight w:val="yellow"/>
              </w:rPr>
            </w:pPr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t>Общие сведения об ускорителях заряженных частиц</w:t>
            </w:r>
          </w:p>
        </w:tc>
        <w:tc>
          <w:tcPr>
            <w:tcW w:w="1040" w:type="dxa"/>
          </w:tcPr>
          <w:p w14:paraId="039E1844" w14:textId="1CFCB222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086" w:type="dxa"/>
          </w:tcPr>
          <w:p w14:paraId="6315A9E4" w14:textId="00AE7401" w:rsidR="00D8033D" w:rsidRPr="00D8033D" w:rsidRDefault="00D8033D" w:rsidP="00D8033D">
            <w:pPr>
              <w:rPr>
                <w:rFonts w:asciiTheme="majorHAnsi" w:hAnsiTheme="majorHAnsi"/>
                <w:color w:val="000000" w:themeColor="text1"/>
              </w:rPr>
            </w:pPr>
            <w:r w:rsidRPr="00D8033D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51236AB7" w14:textId="455E4C30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56C1D4FB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275" w:type="dxa"/>
          </w:tcPr>
          <w:p w14:paraId="65148D9A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608946C7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0D6D2779" w14:textId="0AFB1EEF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121EABD3" w14:textId="7AFEA0F7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Опрос</w:t>
            </w:r>
          </w:p>
        </w:tc>
      </w:tr>
      <w:tr w:rsidR="00D8033D" w:rsidRPr="00D8033D" w14:paraId="28B9DBC7" w14:textId="77777777" w:rsidTr="001C7866">
        <w:trPr>
          <w:trHeight w:val="584"/>
        </w:trPr>
        <w:tc>
          <w:tcPr>
            <w:tcW w:w="2660" w:type="dxa"/>
            <w:vAlign w:val="center"/>
          </w:tcPr>
          <w:p w14:paraId="02152BE1" w14:textId="4FF4EACA" w:rsidR="00D8033D" w:rsidRPr="00D8033D" w:rsidRDefault="00D8033D" w:rsidP="00D8033D">
            <w:pPr>
              <w:rPr>
                <w:rFonts w:asciiTheme="majorHAnsi" w:hAnsiTheme="majorHAnsi"/>
                <w:highlight w:val="yellow"/>
              </w:rPr>
            </w:pPr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t>Движение заряженной частицы в азимутально-симметричном магнитном поле</w:t>
            </w:r>
          </w:p>
        </w:tc>
        <w:tc>
          <w:tcPr>
            <w:tcW w:w="1040" w:type="dxa"/>
          </w:tcPr>
          <w:p w14:paraId="01410ABE" w14:textId="254A82F2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086" w:type="dxa"/>
          </w:tcPr>
          <w:p w14:paraId="3745D0C0" w14:textId="4D9DA9F9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0C66294B" w14:textId="19CA8C2A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464AD6EC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275" w:type="dxa"/>
          </w:tcPr>
          <w:p w14:paraId="4023E9CF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3CCD8E61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34DBF375" w14:textId="5EDE728A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7517AFA2" w14:textId="15721061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Опрос</w:t>
            </w:r>
          </w:p>
        </w:tc>
      </w:tr>
      <w:tr w:rsidR="00D8033D" w:rsidRPr="00D8033D" w14:paraId="70E6BB2C" w14:textId="77777777" w:rsidTr="001C7866">
        <w:tc>
          <w:tcPr>
            <w:tcW w:w="2660" w:type="dxa"/>
            <w:vAlign w:val="center"/>
          </w:tcPr>
          <w:p w14:paraId="7D3139C8" w14:textId="44EDA29C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t>Поперечная устойчивость, уравнение радиального движения</w:t>
            </w:r>
          </w:p>
        </w:tc>
        <w:tc>
          <w:tcPr>
            <w:tcW w:w="1040" w:type="dxa"/>
          </w:tcPr>
          <w:p w14:paraId="64829B59" w14:textId="69EBAB79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086" w:type="dxa"/>
          </w:tcPr>
          <w:p w14:paraId="018EA28B" w14:textId="01F31B48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57FE4F9D" w14:textId="0A6FE6BA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52411ED0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275" w:type="dxa"/>
          </w:tcPr>
          <w:p w14:paraId="274802A2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1099B801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7434A5D9" w14:textId="16DD0F6C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22CB6B79" w14:textId="53EB1B40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Опрос</w:t>
            </w:r>
          </w:p>
        </w:tc>
      </w:tr>
      <w:tr w:rsidR="00D8033D" w:rsidRPr="00D8033D" w14:paraId="61787218" w14:textId="77777777" w:rsidTr="001C7866">
        <w:tc>
          <w:tcPr>
            <w:tcW w:w="2660" w:type="dxa"/>
            <w:vAlign w:val="center"/>
          </w:tcPr>
          <w:p w14:paraId="4A7B12C5" w14:textId="467DE6F7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t>Изохронный циклотрон</w:t>
            </w:r>
          </w:p>
        </w:tc>
        <w:tc>
          <w:tcPr>
            <w:tcW w:w="1040" w:type="dxa"/>
          </w:tcPr>
          <w:p w14:paraId="6E8BF35E" w14:textId="111E314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086" w:type="dxa"/>
          </w:tcPr>
          <w:p w14:paraId="0A045B42" w14:textId="666A44FD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642D9B10" w14:textId="15E581B8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44A29578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275" w:type="dxa"/>
          </w:tcPr>
          <w:p w14:paraId="2C4D0293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21687D0C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4091FF50" w14:textId="39A55C4E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3BFC849E" w14:textId="7D81410F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Опрос</w:t>
            </w:r>
          </w:p>
        </w:tc>
      </w:tr>
      <w:tr w:rsidR="00D8033D" w:rsidRPr="00D8033D" w14:paraId="57CDAED1" w14:textId="77777777" w:rsidTr="001C7866">
        <w:tc>
          <w:tcPr>
            <w:tcW w:w="2660" w:type="dxa"/>
            <w:vAlign w:val="center"/>
          </w:tcPr>
          <w:p w14:paraId="4CC8531C" w14:textId="4B5073B5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Синхроциклотрон. Магнитные системы </w:t>
            </w:r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lastRenderedPageBreak/>
              <w:t>циклотронов</w:t>
            </w:r>
          </w:p>
        </w:tc>
        <w:tc>
          <w:tcPr>
            <w:tcW w:w="1040" w:type="dxa"/>
          </w:tcPr>
          <w:p w14:paraId="3C293074" w14:textId="4E552EFC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086" w:type="dxa"/>
          </w:tcPr>
          <w:p w14:paraId="1334B426" w14:textId="56AFCE61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67EFDFC2" w14:textId="20AE383A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7867FA07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275" w:type="dxa"/>
          </w:tcPr>
          <w:p w14:paraId="47EFD59B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56E266E9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4692DD0C" w14:textId="17D2ED69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0B36FE7D" w14:textId="62A9E258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Опрос</w:t>
            </w:r>
          </w:p>
        </w:tc>
      </w:tr>
      <w:tr w:rsidR="00D8033D" w:rsidRPr="00D8033D" w14:paraId="0FC9D855" w14:textId="77777777" w:rsidTr="001C7866">
        <w:tc>
          <w:tcPr>
            <w:tcW w:w="2660" w:type="dxa"/>
            <w:vAlign w:val="center"/>
          </w:tcPr>
          <w:p w14:paraId="673ECB71" w14:textId="3C12147E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t>Решение задачи об описании движения пучка в циклическом ускорителе</w:t>
            </w:r>
          </w:p>
        </w:tc>
        <w:tc>
          <w:tcPr>
            <w:tcW w:w="1040" w:type="dxa"/>
          </w:tcPr>
          <w:p w14:paraId="6F0FA675" w14:textId="34F84A3F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086" w:type="dxa"/>
          </w:tcPr>
          <w:p w14:paraId="4671D2BC" w14:textId="318D39C1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17AE5648" w14:textId="11ED64C7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1630D5C9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275" w:type="dxa"/>
          </w:tcPr>
          <w:p w14:paraId="6A863A63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3A7AD4E9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1546CC88" w14:textId="11EA9D27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582147BC" w14:textId="2A5D3A96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Опрос</w:t>
            </w:r>
          </w:p>
        </w:tc>
      </w:tr>
      <w:tr w:rsidR="00D8033D" w:rsidRPr="00D8033D" w14:paraId="38863233" w14:textId="77777777" w:rsidTr="001C7866">
        <w:tc>
          <w:tcPr>
            <w:tcW w:w="2660" w:type="dxa"/>
            <w:vAlign w:val="center"/>
          </w:tcPr>
          <w:p w14:paraId="4CF7ABC8" w14:textId="1C516577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t>Фурье анализ магнитного поля. Вывод пучка из ускорителей циклотронного типа</w:t>
            </w:r>
          </w:p>
        </w:tc>
        <w:tc>
          <w:tcPr>
            <w:tcW w:w="1040" w:type="dxa"/>
          </w:tcPr>
          <w:p w14:paraId="5485F4DE" w14:textId="34451E6A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086" w:type="dxa"/>
          </w:tcPr>
          <w:p w14:paraId="320FC0FD" w14:textId="5B3FDA97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216B89AC" w14:textId="3BB1CAD1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358D4435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275" w:type="dxa"/>
          </w:tcPr>
          <w:p w14:paraId="077E6BFD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18018E5F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0EBF949A" w14:textId="709BA9FF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66B4935D" w14:textId="559D668E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Опрос</w:t>
            </w:r>
          </w:p>
        </w:tc>
      </w:tr>
      <w:tr w:rsidR="00D8033D" w:rsidRPr="00D8033D" w14:paraId="5F1F72E4" w14:textId="77777777" w:rsidTr="001C7866">
        <w:tc>
          <w:tcPr>
            <w:tcW w:w="2660" w:type="dxa"/>
            <w:vAlign w:val="center"/>
          </w:tcPr>
          <w:p w14:paraId="620B69AA" w14:textId="2ED9C48B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t>Резонансы бетатронного движения</w:t>
            </w:r>
          </w:p>
        </w:tc>
        <w:tc>
          <w:tcPr>
            <w:tcW w:w="1040" w:type="dxa"/>
          </w:tcPr>
          <w:p w14:paraId="6AE18602" w14:textId="5AACA5F1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086" w:type="dxa"/>
          </w:tcPr>
          <w:p w14:paraId="68DEE01A" w14:textId="2EBE8659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49483C82" w14:textId="5E34D6AD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734612C0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275" w:type="dxa"/>
          </w:tcPr>
          <w:p w14:paraId="624A538C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58740F2E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77773212" w14:textId="1ED58AC2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32C8DEFE" w14:textId="12743C2A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Опрос</w:t>
            </w:r>
          </w:p>
        </w:tc>
      </w:tr>
      <w:tr w:rsidR="00D8033D" w:rsidRPr="00D8033D" w14:paraId="749D814B" w14:textId="77777777" w:rsidTr="001C7866">
        <w:tc>
          <w:tcPr>
            <w:tcW w:w="2660" w:type="dxa"/>
            <w:vAlign w:val="center"/>
          </w:tcPr>
          <w:p w14:paraId="32C5983E" w14:textId="3FF2D943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t>Кольцевые ускорители. Синхротрон. Принцип слабой и сильной фокусировки</w:t>
            </w:r>
          </w:p>
        </w:tc>
        <w:tc>
          <w:tcPr>
            <w:tcW w:w="1040" w:type="dxa"/>
          </w:tcPr>
          <w:p w14:paraId="616E5CF6" w14:textId="2C66FBCC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086" w:type="dxa"/>
          </w:tcPr>
          <w:p w14:paraId="61F12C6C" w14:textId="60B01C5A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7C420A04" w14:textId="2C1C9C97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0C87330B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275" w:type="dxa"/>
          </w:tcPr>
          <w:p w14:paraId="39BDDC94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43C3DA5B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4B9C9E90" w14:textId="0138F658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527BDB6B" w14:textId="1034E44A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Опрос</w:t>
            </w:r>
          </w:p>
        </w:tc>
      </w:tr>
      <w:tr w:rsidR="00D8033D" w:rsidRPr="00D8033D" w14:paraId="28385755" w14:textId="77777777" w:rsidTr="001C7866">
        <w:tc>
          <w:tcPr>
            <w:tcW w:w="2660" w:type="dxa"/>
            <w:vAlign w:val="center"/>
          </w:tcPr>
          <w:p w14:paraId="1BF1E1B6" w14:textId="3CB6C70F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t>Уравнение движения в натуральной системе координат. Уравнение Хилла</w:t>
            </w:r>
          </w:p>
        </w:tc>
        <w:tc>
          <w:tcPr>
            <w:tcW w:w="1040" w:type="dxa"/>
          </w:tcPr>
          <w:p w14:paraId="296CC07C" w14:textId="05D69482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086" w:type="dxa"/>
          </w:tcPr>
          <w:p w14:paraId="4C2125D2" w14:textId="5F3C9E2E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2EB4BBC9" w14:textId="338D43B9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6694E755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275" w:type="dxa"/>
          </w:tcPr>
          <w:p w14:paraId="797B957F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15231F60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7F777179" w14:textId="014F347C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244939BA" w14:textId="582693DE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Опрос</w:t>
            </w:r>
          </w:p>
        </w:tc>
      </w:tr>
      <w:tr w:rsidR="00D8033D" w:rsidRPr="00D8033D" w14:paraId="26C87A46" w14:textId="77777777" w:rsidTr="001C7866">
        <w:tc>
          <w:tcPr>
            <w:tcW w:w="2660" w:type="dxa"/>
            <w:vAlign w:val="center"/>
          </w:tcPr>
          <w:p w14:paraId="60272902" w14:textId="4294BE1B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t>Решение уравнения Хилла. Критерий устойчивости решений</w:t>
            </w:r>
          </w:p>
        </w:tc>
        <w:tc>
          <w:tcPr>
            <w:tcW w:w="1040" w:type="dxa"/>
          </w:tcPr>
          <w:p w14:paraId="595D2DCE" w14:textId="140BF913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086" w:type="dxa"/>
          </w:tcPr>
          <w:p w14:paraId="66B3303E" w14:textId="3D550938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034EB6C2" w14:textId="024F9133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7DC5EA18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275" w:type="dxa"/>
          </w:tcPr>
          <w:p w14:paraId="2CB28EB6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5919AD6A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491E986B" w14:textId="569D3A76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35CA23B4" w14:textId="5B039333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Опрос</w:t>
            </w:r>
          </w:p>
        </w:tc>
      </w:tr>
      <w:tr w:rsidR="00D8033D" w:rsidRPr="00D8033D" w14:paraId="7F7FF452" w14:textId="77777777" w:rsidTr="001C7866">
        <w:tc>
          <w:tcPr>
            <w:tcW w:w="2660" w:type="dxa"/>
            <w:vAlign w:val="center"/>
          </w:tcPr>
          <w:p w14:paraId="4268EFCD" w14:textId="4CEE3E9D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Параметризация </w:t>
            </w:r>
            <w:proofErr w:type="spellStart"/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t>Твисса</w:t>
            </w:r>
            <w:proofErr w:type="spellEnd"/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t>. Бета-функция, ее физический смысл</w:t>
            </w:r>
          </w:p>
        </w:tc>
        <w:tc>
          <w:tcPr>
            <w:tcW w:w="1040" w:type="dxa"/>
          </w:tcPr>
          <w:p w14:paraId="4EC4762C" w14:textId="2A5F0A12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086" w:type="dxa"/>
          </w:tcPr>
          <w:p w14:paraId="61F642A2" w14:textId="4181FB90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3F673A16" w14:textId="329C9955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762C33C8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275" w:type="dxa"/>
          </w:tcPr>
          <w:p w14:paraId="18CB7F09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51D54E04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7F1ECFCF" w14:textId="68D895CB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5C1728AA" w14:textId="3332E66B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Опрос</w:t>
            </w:r>
          </w:p>
        </w:tc>
      </w:tr>
      <w:tr w:rsidR="00D8033D" w:rsidRPr="00D8033D" w14:paraId="571EFFAC" w14:textId="77777777" w:rsidTr="001C7866">
        <w:tc>
          <w:tcPr>
            <w:tcW w:w="2660" w:type="dxa"/>
            <w:vAlign w:val="center"/>
          </w:tcPr>
          <w:p w14:paraId="1A9F008B" w14:textId="68F302A2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t>Описание пучка в фазовом пространстве. Движение частицы с отклонением по импульсу от равновесного значения</w:t>
            </w:r>
          </w:p>
        </w:tc>
        <w:tc>
          <w:tcPr>
            <w:tcW w:w="1040" w:type="dxa"/>
          </w:tcPr>
          <w:p w14:paraId="60E493F5" w14:textId="1B1228E9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086" w:type="dxa"/>
          </w:tcPr>
          <w:p w14:paraId="3C0D1870" w14:textId="3CB33070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5D6F52E2" w14:textId="41561B5E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12CB8BE9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275" w:type="dxa"/>
          </w:tcPr>
          <w:p w14:paraId="25C31B06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48F0838E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4DF3B846" w14:textId="57F784EE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19F13F88" w14:textId="42BE5703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Опрос</w:t>
            </w:r>
          </w:p>
        </w:tc>
      </w:tr>
      <w:tr w:rsidR="00D8033D" w:rsidRPr="00D8033D" w14:paraId="04E466BD" w14:textId="77777777" w:rsidTr="001C7866">
        <w:tc>
          <w:tcPr>
            <w:tcW w:w="2660" w:type="dxa"/>
            <w:vAlign w:val="center"/>
          </w:tcPr>
          <w:p w14:paraId="6F14E813" w14:textId="4B1A2266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Ускорение частиц в кольцевых ускорителях. </w:t>
            </w:r>
            <w:r w:rsidRPr="00D8033D">
              <w:rPr>
                <w:rFonts w:asciiTheme="majorHAnsi" w:hAnsiTheme="majorHAnsi"/>
                <w:color w:val="000000"/>
                <w:sz w:val="22"/>
                <w:szCs w:val="22"/>
              </w:rPr>
              <w:lastRenderedPageBreak/>
              <w:t>Автофазировка</w:t>
            </w:r>
          </w:p>
        </w:tc>
        <w:tc>
          <w:tcPr>
            <w:tcW w:w="1040" w:type="dxa"/>
          </w:tcPr>
          <w:p w14:paraId="1018162B" w14:textId="22B83A5A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086" w:type="dxa"/>
          </w:tcPr>
          <w:p w14:paraId="07172D71" w14:textId="1F64C775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1F36F5E9" w14:textId="784492F7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1A84A56B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275" w:type="dxa"/>
          </w:tcPr>
          <w:p w14:paraId="6DCAAF11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13AB1E08" w14:textId="77777777" w:rsidR="00D8033D" w:rsidRPr="00D8033D" w:rsidRDefault="00D8033D" w:rsidP="00D8033D">
            <w:pPr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26ABE051" w14:textId="4DB385C9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2AC93AE0" w14:textId="1B1CD426" w:rsidR="00D8033D" w:rsidRPr="00D8033D" w:rsidRDefault="00D8033D" w:rsidP="00D8033D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sz w:val="22"/>
                <w:szCs w:val="22"/>
              </w:rPr>
              <w:t>Опрос</w:t>
            </w:r>
          </w:p>
        </w:tc>
      </w:tr>
      <w:tr w:rsidR="00D8033D" w:rsidRPr="00D8033D" w14:paraId="1BEB64FD" w14:textId="77777777" w:rsidTr="00653EAB">
        <w:tc>
          <w:tcPr>
            <w:tcW w:w="2660" w:type="dxa"/>
          </w:tcPr>
          <w:p w14:paraId="5EA78C5B" w14:textId="0B1F21DC" w:rsidR="00D8033D" w:rsidRPr="00D8033D" w:rsidRDefault="00D8033D" w:rsidP="00D8033D">
            <w:pPr>
              <w:rPr>
                <w:rFonts w:asciiTheme="majorHAnsi" w:hAnsiTheme="majorHAnsi"/>
                <w:b/>
              </w:rPr>
            </w:pPr>
            <w:r w:rsidRPr="00D8033D">
              <w:rPr>
                <w:rFonts w:asciiTheme="majorHAnsi" w:hAnsiTheme="majorHAnsi"/>
                <w:b/>
                <w:sz w:val="22"/>
                <w:szCs w:val="22"/>
              </w:rPr>
              <w:t>Промежуточная аттестация</w:t>
            </w:r>
          </w:p>
          <w:p w14:paraId="5CC0652F" w14:textId="770760B9" w:rsidR="00D8033D" w:rsidRPr="00D8033D" w:rsidRDefault="00D8033D" w:rsidP="00D8033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371" w:type="dxa"/>
            <w:gridSpan w:val="6"/>
          </w:tcPr>
          <w:p w14:paraId="5BF6AC04" w14:textId="77777777" w:rsidR="00D8033D" w:rsidRPr="00D8033D" w:rsidRDefault="00D8033D" w:rsidP="00D8033D">
            <w:pPr>
              <w:rPr>
                <w:rFonts w:asciiTheme="majorHAnsi" w:hAnsiTheme="majorHAnsi"/>
                <w:b/>
                <w:i/>
                <w:iCs/>
                <w:highlight w:val="lightGray"/>
              </w:rPr>
            </w:pPr>
          </w:p>
        </w:tc>
        <w:tc>
          <w:tcPr>
            <w:tcW w:w="1701" w:type="dxa"/>
          </w:tcPr>
          <w:p w14:paraId="2131FD88" w14:textId="0A383BD1" w:rsidR="00D8033D" w:rsidRPr="00D8033D" w:rsidRDefault="00D8033D" w:rsidP="00D8033D">
            <w:pPr>
              <w:rPr>
                <w:rFonts w:asciiTheme="majorHAnsi" w:hAnsiTheme="majorHAnsi"/>
                <w:b/>
              </w:rPr>
            </w:pPr>
            <w:r w:rsidRPr="00D8033D">
              <w:rPr>
                <w:rFonts w:asciiTheme="majorHAnsi" w:hAnsiTheme="majorHAnsi"/>
                <w:b/>
                <w:sz w:val="22"/>
                <w:szCs w:val="22"/>
              </w:rPr>
              <w:t>6</w:t>
            </w:r>
            <w:r w:rsidRPr="00D8033D">
              <w:rPr>
                <w:rStyle w:val="af"/>
                <w:rFonts w:asciiTheme="majorHAnsi" w:hAnsiTheme="majorHAnsi"/>
                <w:b/>
                <w:sz w:val="22"/>
                <w:szCs w:val="22"/>
              </w:rPr>
              <w:footnoteReference w:id="2"/>
            </w:r>
          </w:p>
        </w:tc>
        <w:tc>
          <w:tcPr>
            <w:tcW w:w="3054" w:type="dxa"/>
          </w:tcPr>
          <w:p w14:paraId="15D80959" w14:textId="3724D85D" w:rsidR="00D8033D" w:rsidRPr="00D8033D" w:rsidRDefault="00D8033D" w:rsidP="00D8033D">
            <w:pPr>
              <w:rPr>
                <w:rFonts w:asciiTheme="majorHAnsi" w:hAnsiTheme="majorHAnsi"/>
                <w:b/>
                <w:highlight w:val="yellow"/>
              </w:rPr>
            </w:pPr>
            <w:r w:rsidRPr="00D8033D">
              <w:rPr>
                <w:rFonts w:asciiTheme="majorHAnsi" w:hAnsiTheme="majorHAnsi"/>
              </w:rPr>
              <w:t>Экзамен</w:t>
            </w:r>
          </w:p>
        </w:tc>
      </w:tr>
      <w:tr w:rsidR="00D8033D" w:rsidRPr="00D8033D" w14:paraId="4B5F182E" w14:textId="77777777" w:rsidTr="00653EAB">
        <w:tc>
          <w:tcPr>
            <w:tcW w:w="2660" w:type="dxa"/>
          </w:tcPr>
          <w:p w14:paraId="308E0698" w14:textId="77777777" w:rsidR="00D8033D" w:rsidRPr="00D8033D" w:rsidRDefault="00D8033D" w:rsidP="00D8033D">
            <w:pPr>
              <w:rPr>
                <w:rFonts w:asciiTheme="majorHAnsi" w:hAnsiTheme="majorHAnsi"/>
                <w:b/>
                <w:bCs/>
              </w:rPr>
            </w:pPr>
            <w:r w:rsidRPr="00D8033D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040" w:type="dxa"/>
          </w:tcPr>
          <w:p w14:paraId="539FB009" w14:textId="77777777" w:rsidR="00D8033D" w:rsidRPr="00D8033D" w:rsidRDefault="00D8033D" w:rsidP="00D8033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303139AA" w14:textId="21FE7133" w:rsidR="00D8033D" w:rsidRPr="00D8033D" w:rsidRDefault="00D8033D" w:rsidP="00D8033D">
            <w:pPr>
              <w:rPr>
                <w:rFonts w:asciiTheme="majorHAnsi" w:hAnsiTheme="majorHAnsi"/>
                <w:b/>
              </w:rPr>
            </w:pPr>
            <w:r w:rsidRPr="00D8033D"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1701" w:type="dxa"/>
          </w:tcPr>
          <w:p w14:paraId="6B7DF3EA" w14:textId="51A8D288" w:rsidR="00D8033D" w:rsidRPr="00D8033D" w:rsidRDefault="00D8033D" w:rsidP="00D8033D">
            <w:pPr>
              <w:rPr>
                <w:rFonts w:asciiTheme="majorHAnsi" w:hAnsiTheme="majorHAnsi"/>
                <w:b/>
              </w:rPr>
            </w:pPr>
            <w:r w:rsidRPr="00D8033D"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3054" w:type="dxa"/>
          </w:tcPr>
          <w:p w14:paraId="5A034AF2" w14:textId="77777777" w:rsidR="00D8033D" w:rsidRPr="00D8033D" w:rsidRDefault="00D8033D" w:rsidP="00D8033D">
            <w:pPr>
              <w:rPr>
                <w:rFonts w:asciiTheme="majorHAnsi" w:hAnsiTheme="majorHAnsi"/>
                <w:b/>
              </w:rPr>
            </w:pPr>
          </w:p>
        </w:tc>
      </w:tr>
    </w:tbl>
    <w:p w14:paraId="1A2F76A1" w14:textId="77777777" w:rsidR="00802009" w:rsidRPr="00D8033D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D8033D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14:paraId="29E6B0C4" w14:textId="77777777" w:rsidR="00E87C2E" w:rsidRPr="00D8033D" w:rsidRDefault="00E87C2E" w:rsidP="00785A92">
      <w:pPr>
        <w:rPr>
          <w:rFonts w:asciiTheme="majorHAnsi" w:hAnsiTheme="majorHAnsi" w:cs="Cambria"/>
        </w:rPr>
      </w:pPr>
    </w:p>
    <w:p w14:paraId="1218247A" w14:textId="77777777" w:rsidR="006E61B3" w:rsidRPr="00D8033D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433C048F" w14:textId="77777777" w:rsidR="00115037" w:rsidRPr="00D8033D" w:rsidRDefault="00115037" w:rsidP="00BE247C">
      <w:pPr>
        <w:rPr>
          <w:rFonts w:asciiTheme="majorHAnsi" w:hAnsiTheme="majorHAnsi"/>
          <w:b/>
        </w:rPr>
        <w:sectPr w:rsidR="00115037" w:rsidRPr="00D8033D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3E177615" w14:textId="77777777" w:rsidR="00690DD7" w:rsidRPr="00690DD7" w:rsidRDefault="00690DD7" w:rsidP="00690DD7">
      <w:pPr>
        <w:rPr>
          <w:rFonts w:asciiTheme="majorHAnsi" w:hAnsiTheme="majorHAnsi"/>
          <w:i/>
        </w:rPr>
      </w:pPr>
      <w:r w:rsidRPr="00690DD7">
        <w:rPr>
          <w:rFonts w:asciiTheme="majorHAnsi" w:hAnsiTheme="majorHAnsi"/>
          <w:i/>
        </w:rPr>
        <w:lastRenderedPageBreak/>
        <w:t>Тема 1. Общие сведения об ускорителях заряженных частиц.</w:t>
      </w:r>
    </w:p>
    <w:p w14:paraId="2519E9D5" w14:textId="77777777" w:rsidR="00690DD7" w:rsidRPr="00690DD7" w:rsidRDefault="00690DD7" w:rsidP="00690DD7">
      <w:pPr>
        <w:jc w:val="both"/>
        <w:rPr>
          <w:rFonts w:asciiTheme="majorHAnsi" w:hAnsiTheme="majorHAnsi"/>
        </w:rPr>
      </w:pPr>
      <w:r w:rsidRPr="00690DD7">
        <w:rPr>
          <w:rFonts w:asciiTheme="majorHAnsi" w:hAnsiTheme="majorHAnsi"/>
        </w:rPr>
        <w:t>Энергия частиц в системе центра инерции. Линейные ускорители. Классификация ускорителей. Циклотрон. История создания.</w:t>
      </w:r>
    </w:p>
    <w:p w14:paraId="6E2C60ED" w14:textId="77777777" w:rsidR="00690DD7" w:rsidRPr="00690DD7" w:rsidRDefault="00690DD7" w:rsidP="00690DD7">
      <w:pPr>
        <w:jc w:val="both"/>
        <w:rPr>
          <w:rFonts w:asciiTheme="majorHAnsi" w:hAnsiTheme="majorHAnsi"/>
        </w:rPr>
      </w:pPr>
    </w:p>
    <w:p w14:paraId="378F480E" w14:textId="77777777" w:rsidR="00690DD7" w:rsidRPr="00690DD7" w:rsidRDefault="00690DD7" w:rsidP="00690DD7">
      <w:pPr>
        <w:tabs>
          <w:tab w:val="left" w:pos="7020"/>
        </w:tabs>
        <w:rPr>
          <w:rFonts w:asciiTheme="majorHAnsi" w:hAnsiTheme="majorHAnsi"/>
          <w:i/>
        </w:rPr>
      </w:pPr>
      <w:r w:rsidRPr="00690DD7">
        <w:rPr>
          <w:rFonts w:asciiTheme="majorHAnsi" w:hAnsiTheme="majorHAnsi"/>
          <w:i/>
        </w:rPr>
        <w:t>Тема 2. Движение заряженной частицы в азимутально-симметричном магнитном поле.</w:t>
      </w:r>
    </w:p>
    <w:p w14:paraId="0ECC0067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  <w:r w:rsidRPr="00690DD7">
        <w:rPr>
          <w:rFonts w:asciiTheme="majorHAnsi" w:hAnsiTheme="majorHAnsi"/>
        </w:rPr>
        <w:t>Орбита частицы. Ускоритель в цилиндрической системе координат. Поперечная устойчивость. Радиальная и вертикальная устойчивость в азимутально-симметричном магнитном поле. Амплитуда бетатронного движения.</w:t>
      </w:r>
    </w:p>
    <w:p w14:paraId="4338358D" w14:textId="77777777" w:rsidR="00690DD7" w:rsidRPr="00690DD7" w:rsidRDefault="00690DD7" w:rsidP="00690DD7">
      <w:pPr>
        <w:tabs>
          <w:tab w:val="left" w:pos="7020"/>
        </w:tabs>
        <w:rPr>
          <w:rFonts w:asciiTheme="majorHAnsi" w:hAnsiTheme="majorHAnsi"/>
          <w:i/>
        </w:rPr>
      </w:pPr>
    </w:p>
    <w:p w14:paraId="5E6B3CA9" w14:textId="77777777" w:rsidR="00690DD7" w:rsidRPr="00690DD7" w:rsidRDefault="00690DD7" w:rsidP="00690DD7">
      <w:pPr>
        <w:rPr>
          <w:rFonts w:asciiTheme="majorHAnsi" w:hAnsiTheme="majorHAnsi"/>
          <w:i/>
        </w:rPr>
      </w:pPr>
      <w:r w:rsidRPr="00690DD7">
        <w:rPr>
          <w:rFonts w:asciiTheme="majorHAnsi" w:hAnsiTheme="majorHAnsi"/>
          <w:i/>
        </w:rPr>
        <w:t>Тема 3. Поперечная устойчивость, уравнение радиального движения.</w:t>
      </w:r>
    </w:p>
    <w:p w14:paraId="53030273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  <w:r w:rsidRPr="00690DD7">
        <w:rPr>
          <w:rFonts w:asciiTheme="majorHAnsi" w:hAnsiTheme="majorHAnsi"/>
        </w:rPr>
        <w:t xml:space="preserve">Уравнение радиального движения в азимутально симметричном магнитном поле. Частота обращения. Понятие фазы частицы. Временная структура ускоряемого пучка. Ток пучка. Прохождение ускоряющих зазоров </w:t>
      </w:r>
      <w:proofErr w:type="gramStart"/>
      <w:r w:rsidRPr="00690DD7">
        <w:rPr>
          <w:rFonts w:asciiTheme="majorHAnsi" w:hAnsiTheme="majorHAnsi"/>
        </w:rPr>
        <w:t>время-пролетный</w:t>
      </w:r>
      <w:proofErr w:type="gramEnd"/>
      <w:r w:rsidRPr="00690DD7">
        <w:rPr>
          <w:rFonts w:asciiTheme="majorHAnsi" w:hAnsiTheme="majorHAnsi"/>
        </w:rPr>
        <w:t xml:space="preserve"> фактор. Принцип работы и устройство внутреннего источника ионов.</w:t>
      </w:r>
    </w:p>
    <w:p w14:paraId="3581D490" w14:textId="77777777" w:rsidR="00690DD7" w:rsidRPr="00690DD7" w:rsidRDefault="00690DD7" w:rsidP="00690DD7">
      <w:pPr>
        <w:rPr>
          <w:rFonts w:asciiTheme="majorHAnsi" w:hAnsiTheme="majorHAnsi"/>
          <w:i/>
        </w:rPr>
      </w:pPr>
    </w:p>
    <w:p w14:paraId="50C46989" w14:textId="77777777" w:rsidR="00690DD7" w:rsidRPr="00690DD7" w:rsidRDefault="00690DD7" w:rsidP="00690DD7">
      <w:pPr>
        <w:rPr>
          <w:rFonts w:asciiTheme="majorHAnsi" w:hAnsiTheme="majorHAnsi"/>
          <w:i/>
        </w:rPr>
      </w:pPr>
      <w:r w:rsidRPr="00690DD7">
        <w:rPr>
          <w:rFonts w:asciiTheme="majorHAnsi" w:hAnsiTheme="majorHAnsi"/>
          <w:i/>
        </w:rPr>
        <w:t>Тема 4. Изохронный циклотрон.</w:t>
      </w:r>
    </w:p>
    <w:p w14:paraId="1A1182B7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  <w:r w:rsidRPr="00690DD7">
        <w:rPr>
          <w:rFonts w:asciiTheme="majorHAnsi" w:hAnsiTheme="majorHAnsi"/>
        </w:rPr>
        <w:t xml:space="preserve">Устройство изохронного циклотрона. Фокусировка Томаса. Фокусировка </w:t>
      </w:r>
      <w:proofErr w:type="spellStart"/>
      <w:r w:rsidRPr="00690DD7">
        <w:rPr>
          <w:rFonts w:asciiTheme="majorHAnsi" w:hAnsiTheme="majorHAnsi"/>
        </w:rPr>
        <w:t>Керста</w:t>
      </w:r>
      <w:proofErr w:type="spellEnd"/>
      <w:r w:rsidRPr="00690DD7">
        <w:rPr>
          <w:rFonts w:asciiTheme="majorHAnsi" w:hAnsiTheme="majorHAnsi"/>
        </w:rPr>
        <w:t xml:space="preserve"> и </w:t>
      </w:r>
      <w:proofErr w:type="spellStart"/>
      <w:r w:rsidRPr="00690DD7">
        <w:rPr>
          <w:rFonts w:asciiTheme="majorHAnsi" w:hAnsiTheme="majorHAnsi"/>
        </w:rPr>
        <w:t>Ласлетта</w:t>
      </w:r>
      <w:proofErr w:type="spellEnd"/>
      <w:r w:rsidRPr="00690DD7">
        <w:rPr>
          <w:rFonts w:asciiTheme="majorHAnsi" w:hAnsiTheme="majorHAnsi"/>
        </w:rPr>
        <w:t>. Вариация магнитного поля. Частоты бетатронных колебаний в циклотроне со спиральными секторами. Синхроциклотрон.</w:t>
      </w:r>
    </w:p>
    <w:p w14:paraId="2CD06712" w14:textId="77777777" w:rsidR="00690DD7" w:rsidRPr="00690DD7" w:rsidRDefault="00690DD7" w:rsidP="00690DD7">
      <w:pPr>
        <w:rPr>
          <w:rFonts w:asciiTheme="majorHAnsi" w:hAnsiTheme="majorHAnsi"/>
        </w:rPr>
      </w:pPr>
    </w:p>
    <w:p w14:paraId="520EE70B" w14:textId="77777777" w:rsidR="00690DD7" w:rsidRPr="00690DD7" w:rsidRDefault="00690DD7" w:rsidP="00690DD7">
      <w:pPr>
        <w:rPr>
          <w:rFonts w:asciiTheme="majorHAnsi" w:hAnsiTheme="majorHAnsi"/>
          <w:i/>
        </w:rPr>
      </w:pPr>
      <w:r w:rsidRPr="00690DD7">
        <w:rPr>
          <w:rFonts w:asciiTheme="majorHAnsi" w:hAnsiTheme="majorHAnsi"/>
          <w:i/>
        </w:rPr>
        <w:t>Тема 5. Синхроциклотрон. Магнитные системы циклотронов.</w:t>
      </w:r>
    </w:p>
    <w:p w14:paraId="20C2721B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  <w:r w:rsidRPr="00690DD7">
        <w:rPr>
          <w:rFonts w:asciiTheme="majorHAnsi" w:hAnsiTheme="majorHAnsi"/>
        </w:rPr>
        <w:t>Устройство синхроциклотрона. Параметры синхротронов и изохронных циклотронов на примере конкретных установок. Классификация циклотронов и их магнитных систем. Формирование магнитных полей. Схема расчета циклотрона. Постановка задачи об описании движения пучка в циклотроне.</w:t>
      </w:r>
    </w:p>
    <w:p w14:paraId="5EA038DE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43B28C4B" w14:textId="77777777" w:rsidR="00690DD7" w:rsidRPr="00690DD7" w:rsidRDefault="00690DD7" w:rsidP="00690DD7">
      <w:pPr>
        <w:rPr>
          <w:rFonts w:asciiTheme="majorHAnsi" w:hAnsiTheme="majorHAnsi"/>
          <w:i/>
        </w:rPr>
      </w:pPr>
      <w:r w:rsidRPr="00690DD7">
        <w:rPr>
          <w:rFonts w:asciiTheme="majorHAnsi" w:hAnsiTheme="majorHAnsi"/>
          <w:i/>
        </w:rPr>
        <w:t>Тема 6.</w:t>
      </w:r>
      <w:r w:rsidRPr="00690DD7">
        <w:rPr>
          <w:rFonts w:asciiTheme="majorHAnsi" w:hAnsiTheme="majorHAnsi"/>
        </w:rPr>
        <w:t xml:space="preserve"> </w:t>
      </w:r>
      <w:r w:rsidRPr="00690DD7">
        <w:rPr>
          <w:rFonts w:asciiTheme="majorHAnsi" w:hAnsiTheme="majorHAnsi"/>
          <w:i/>
        </w:rPr>
        <w:t>Решение задачи об описании движения пучка в циклическом ускорителе.</w:t>
      </w:r>
    </w:p>
    <w:p w14:paraId="33BCE573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  <w:r w:rsidRPr="00690DD7">
        <w:rPr>
          <w:rFonts w:asciiTheme="majorHAnsi" w:hAnsiTheme="majorHAnsi"/>
        </w:rPr>
        <w:t>Уравнения движения в цилиндрической системе координат. Решение уравнений движения. Амплитуды бетатронных колебаний. Вертикальное и радиальное движение пучка. Продольное движение. Основные результаты моделирования движения пучка в ускорителе.</w:t>
      </w:r>
    </w:p>
    <w:p w14:paraId="70BB3C33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5A015F0C" w14:textId="77777777" w:rsidR="00690DD7" w:rsidRPr="00690DD7" w:rsidRDefault="00690DD7" w:rsidP="00690DD7">
      <w:pPr>
        <w:rPr>
          <w:rFonts w:asciiTheme="majorHAnsi" w:hAnsiTheme="majorHAnsi"/>
          <w:i/>
        </w:rPr>
      </w:pPr>
      <w:r w:rsidRPr="00690DD7">
        <w:rPr>
          <w:rFonts w:asciiTheme="majorHAnsi" w:hAnsiTheme="majorHAnsi"/>
          <w:i/>
        </w:rPr>
        <w:t>Тема 7. Фурье анализ магнитного поля. Вывод пучка из ускорителей циклотронного типа.</w:t>
      </w:r>
    </w:p>
    <w:p w14:paraId="01A82635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  <w:r w:rsidRPr="00690DD7">
        <w:rPr>
          <w:rFonts w:asciiTheme="majorHAnsi" w:hAnsiTheme="majorHAnsi"/>
        </w:rPr>
        <w:t>Фурье анализ карт магнитного поля для циклотронов. Амплитуды гармоник магнитного поля. Вывод пучка из ускорителей циклотронного типа. Вывод при помощи электростатического дефлектора.</w:t>
      </w:r>
    </w:p>
    <w:p w14:paraId="2ACE6060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4A54014B" w14:textId="77777777" w:rsidR="00690DD7" w:rsidRPr="00690DD7" w:rsidRDefault="00690DD7" w:rsidP="00690DD7">
      <w:pPr>
        <w:rPr>
          <w:rFonts w:asciiTheme="majorHAnsi" w:hAnsiTheme="majorHAnsi"/>
          <w:i/>
        </w:rPr>
      </w:pPr>
      <w:r w:rsidRPr="00690DD7">
        <w:rPr>
          <w:rFonts w:asciiTheme="majorHAnsi" w:hAnsiTheme="majorHAnsi"/>
          <w:i/>
        </w:rPr>
        <w:t>Тема 8. Резонансы бетатронного движения.</w:t>
      </w:r>
    </w:p>
    <w:p w14:paraId="13C264FD" w14:textId="77777777" w:rsidR="00690DD7" w:rsidRPr="00690DD7" w:rsidRDefault="00690DD7" w:rsidP="00690DD7">
      <w:pPr>
        <w:jc w:val="both"/>
        <w:rPr>
          <w:rFonts w:asciiTheme="majorHAnsi" w:hAnsiTheme="majorHAnsi"/>
        </w:rPr>
      </w:pPr>
      <w:r w:rsidRPr="00690DD7">
        <w:rPr>
          <w:rFonts w:asciiTheme="majorHAnsi" w:hAnsiTheme="majorHAnsi"/>
        </w:rPr>
        <w:t>Классификация резонансов. Диаграмма рабочей точки для циклического ускорителя. Понятие структурных резонансов и резонансов ошибок. Моделирование прохождения пучком резонанса в циклотроне. Примеры крупнейших ускорителей циклотронного типа. Кольцевые ускорители. Синхротрон. Слабая фокусировка. Сильная фокусировка. Примеры кольцевых ускорителей. Принцип действия квадрупольных магнитов.</w:t>
      </w:r>
    </w:p>
    <w:p w14:paraId="23A90BC3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2735071E" w14:textId="77777777" w:rsidR="00690DD7" w:rsidRPr="00690DD7" w:rsidRDefault="00690DD7" w:rsidP="00690DD7">
      <w:pPr>
        <w:rPr>
          <w:rFonts w:asciiTheme="majorHAnsi" w:hAnsiTheme="majorHAnsi"/>
          <w:i/>
        </w:rPr>
      </w:pPr>
      <w:r w:rsidRPr="00690DD7">
        <w:rPr>
          <w:rFonts w:asciiTheme="majorHAnsi" w:hAnsiTheme="majorHAnsi"/>
          <w:i/>
        </w:rPr>
        <w:t>Тема 9. Кольцевые ускорители. Синхротрон. Принцип слабой и сильной фокусировки.</w:t>
      </w:r>
    </w:p>
    <w:p w14:paraId="385EC41E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  <w:r w:rsidRPr="00690DD7">
        <w:rPr>
          <w:rFonts w:asciiTheme="majorHAnsi" w:hAnsiTheme="majorHAnsi"/>
        </w:rPr>
        <w:t>Кольцевые ускорители. Синхротрон. Слабая фокусировка. Сильная фокусировка. Примеры кольцевых ускорителей. Принцип действия квадрупольных магнитов.</w:t>
      </w:r>
    </w:p>
    <w:p w14:paraId="269691E9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79685768" w14:textId="77777777" w:rsidR="00690DD7" w:rsidRPr="00690DD7" w:rsidRDefault="00690DD7" w:rsidP="00690DD7">
      <w:pPr>
        <w:rPr>
          <w:rFonts w:asciiTheme="majorHAnsi" w:hAnsiTheme="majorHAnsi"/>
          <w:i/>
        </w:rPr>
      </w:pPr>
      <w:r w:rsidRPr="00690DD7">
        <w:rPr>
          <w:rFonts w:asciiTheme="majorHAnsi" w:hAnsiTheme="majorHAnsi"/>
          <w:i/>
        </w:rPr>
        <w:t>Тема 10. Уравнение движения в натуральной системе координат. Уравнение Хилла.</w:t>
      </w:r>
    </w:p>
    <w:p w14:paraId="32EE20BA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  <w:r w:rsidRPr="00690DD7">
        <w:rPr>
          <w:rFonts w:asciiTheme="majorHAnsi" w:hAnsiTheme="majorHAnsi"/>
        </w:rPr>
        <w:lastRenderedPageBreak/>
        <w:t>Криволинейная система координат Уравнения движения заряженной частицы в криволинейной системе. Уравнение Хилла.</w:t>
      </w:r>
    </w:p>
    <w:p w14:paraId="746A4148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2B574C76" w14:textId="77777777" w:rsidR="00690DD7" w:rsidRPr="00690DD7" w:rsidRDefault="00690DD7" w:rsidP="00690DD7">
      <w:pPr>
        <w:rPr>
          <w:rFonts w:asciiTheme="majorHAnsi" w:hAnsiTheme="majorHAnsi"/>
          <w:i/>
        </w:rPr>
      </w:pPr>
      <w:r w:rsidRPr="00690DD7">
        <w:rPr>
          <w:rFonts w:asciiTheme="majorHAnsi" w:hAnsiTheme="majorHAnsi"/>
          <w:i/>
        </w:rPr>
        <w:t>Тема 11. Решение уравнения Хилла. Критерий устойчивости решений.</w:t>
      </w:r>
    </w:p>
    <w:p w14:paraId="4F1D1485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  <w:r w:rsidRPr="00690DD7">
        <w:rPr>
          <w:rFonts w:asciiTheme="majorHAnsi" w:hAnsiTheme="majorHAnsi"/>
        </w:rPr>
        <w:t>Задача Коши для уравнения Хилла. Матричный формализм. Понятие матрицы перехода через элемент. Матрица перехода через свободный промежуток. Матрица перехода через квадрупольный и дипольный магниты. Приближение тонкой линзы. Критерий устойчивости решений уравнения Хилла.</w:t>
      </w:r>
    </w:p>
    <w:p w14:paraId="29A9215D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5871A79A" w14:textId="77777777" w:rsidR="00690DD7" w:rsidRPr="00690DD7" w:rsidRDefault="00690DD7" w:rsidP="00690DD7">
      <w:pPr>
        <w:rPr>
          <w:rFonts w:asciiTheme="majorHAnsi" w:hAnsiTheme="majorHAnsi"/>
          <w:i/>
        </w:rPr>
      </w:pPr>
      <w:r w:rsidRPr="00690DD7">
        <w:rPr>
          <w:rFonts w:asciiTheme="majorHAnsi" w:hAnsiTheme="majorHAnsi"/>
          <w:i/>
        </w:rPr>
        <w:t xml:space="preserve">Тема 12. Параметризация </w:t>
      </w:r>
      <w:proofErr w:type="spellStart"/>
      <w:r w:rsidRPr="00690DD7">
        <w:rPr>
          <w:rFonts w:asciiTheme="majorHAnsi" w:hAnsiTheme="majorHAnsi"/>
          <w:i/>
        </w:rPr>
        <w:t>Твисса</w:t>
      </w:r>
      <w:proofErr w:type="spellEnd"/>
      <w:r w:rsidRPr="00690DD7">
        <w:rPr>
          <w:rFonts w:asciiTheme="majorHAnsi" w:hAnsiTheme="majorHAnsi"/>
          <w:i/>
        </w:rPr>
        <w:t>. Бета-функция, ее физический смысл.</w:t>
      </w:r>
    </w:p>
    <w:p w14:paraId="1B37AF57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  <w:r w:rsidRPr="00690DD7">
        <w:rPr>
          <w:rFonts w:asciiTheme="majorHAnsi" w:hAnsiTheme="majorHAnsi"/>
        </w:rPr>
        <w:t xml:space="preserve">Параметризация </w:t>
      </w:r>
      <w:proofErr w:type="spellStart"/>
      <w:r w:rsidRPr="00690DD7">
        <w:rPr>
          <w:rFonts w:asciiTheme="majorHAnsi" w:hAnsiTheme="majorHAnsi"/>
        </w:rPr>
        <w:t>Твисса</w:t>
      </w:r>
      <w:proofErr w:type="spellEnd"/>
      <w:r w:rsidRPr="00690DD7">
        <w:rPr>
          <w:rFonts w:asciiTheme="majorHAnsi" w:hAnsiTheme="majorHAnsi"/>
        </w:rPr>
        <w:t xml:space="preserve"> решения уравнения Хилла. Понятие бета-функции, ее физический смысл.</w:t>
      </w:r>
    </w:p>
    <w:p w14:paraId="424E61C4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540968C7" w14:textId="77777777" w:rsidR="00690DD7" w:rsidRPr="00690DD7" w:rsidRDefault="00690DD7" w:rsidP="00690DD7">
      <w:pPr>
        <w:rPr>
          <w:rFonts w:asciiTheme="majorHAnsi" w:hAnsiTheme="majorHAnsi"/>
          <w:i/>
        </w:rPr>
      </w:pPr>
      <w:r w:rsidRPr="00690DD7">
        <w:rPr>
          <w:rFonts w:asciiTheme="majorHAnsi" w:hAnsiTheme="majorHAnsi"/>
          <w:i/>
        </w:rPr>
        <w:t>Тема 13. Описание пучка в фазовом пространстве. Движение частицы с отклонением по импульсу от равновесного значения.</w:t>
      </w:r>
    </w:p>
    <w:p w14:paraId="08058C90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  <w:r w:rsidRPr="00690DD7">
        <w:rPr>
          <w:rFonts w:asciiTheme="majorHAnsi" w:hAnsiTheme="majorHAnsi"/>
        </w:rPr>
        <w:t xml:space="preserve">Понятие фазового пространства. Описание ансамбля частиц в фазовом пространстве. Оценки основных параметров кольцевого ускорителя, расчет основных характеристик пучка. Распределение частиц в пучке. Понятие размера пучка с Гауссовым распределением частиц. Движение частицы с импульсом </w:t>
      </w:r>
      <w:proofErr w:type="spellStart"/>
      <w:r w:rsidRPr="00690DD7">
        <w:rPr>
          <w:rFonts w:asciiTheme="majorHAnsi" w:hAnsiTheme="majorHAnsi"/>
        </w:rPr>
        <w:t>р+Δр</w:t>
      </w:r>
      <w:proofErr w:type="spellEnd"/>
      <w:r w:rsidRPr="00690DD7">
        <w:rPr>
          <w:rFonts w:asciiTheme="majorHAnsi" w:hAnsiTheme="majorHAnsi"/>
        </w:rPr>
        <w:t>. Коэффициент пространственного уплотнения орбит.</w:t>
      </w:r>
    </w:p>
    <w:p w14:paraId="57EE23DD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65E2ADEC" w14:textId="77777777" w:rsidR="00690DD7" w:rsidRPr="00690DD7" w:rsidRDefault="00690DD7" w:rsidP="00690DD7">
      <w:pPr>
        <w:rPr>
          <w:rFonts w:asciiTheme="majorHAnsi" w:hAnsiTheme="majorHAnsi"/>
          <w:i/>
        </w:rPr>
      </w:pPr>
      <w:r w:rsidRPr="00690DD7">
        <w:rPr>
          <w:rFonts w:asciiTheme="majorHAnsi" w:hAnsiTheme="majorHAnsi"/>
          <w:i/>
        </w:rPr>
        <w:t>Тема 14. Ускорение частиц в кольцевых ускорителях. Автофазировка.</w:t>
      </w:r>
    </w:p>
    <w:p w14:paraId="4437325E" w14:textId="77777777" w:rsidR="00690DD7" w:rsidRPr="00690DD7" w:rsidRDefault="00690DD7" w:rsidP="00690DD7">
      <w:pPr>
        <w:tabs>
          <w:tab w:val="left" w:pos="7020"/>
        </w:tabs>
        <w:jc w:val="both"/>
        <w:rPr>
          <w:rFonts w:asciiTheme="majorHAnsi" w:hAnsiTheme="majorHAnsi"/>
        </w:rPr>
      </w:pPr>
      <w:r w:rsidRPr="00690DD7">
        <w:rPr>
          <w:rFonts w:asciiTheme="majorHAnsi" w:hAnsiTheme="majorHAnsi"/>
        </w:rPr>
        <w:t xml:space="preserve">Принципы ускорения частиц в кольцевых ускорителях. Понятие автофазировки, ее принцип действия и физический смысл. Уравнение фазовых колебаний. Показатель автофазировки, критическая энергия. </w:t>
      </w:r>
      <w:proofErr w:type="spellStart"/>
      <w:r w:rsidRPr="00690DD7">
        <w:rPr>
          <w:rFonts w:asciiTheme="majorHAnsi" w:hAnsiTheme="majorHAnsi"/>
        </w:rPr>
        <w:t>Сепаратриса</w:t>
      </w:r>
      <w:proofErr w:type="spellEnd"/>
      <w:r w:rsidRPr="00690DD7">
        <w:rPr>
          <w:rFonts w:asciiTheme="majorHAnsi" w:hAnsiTheme="majorHAnsi"/>
        </w:rPr>
        <w:t xml:space="preserve"> пучка.</w:t>
      </w:r>
    </w:p>
    <w:p w14:paraId="7087AA2D" w14:textId="34C948ED" w:rsidR="00BE247C" w:rsidRPr="00D8033D" w:rsidRDefault="00690DD7" w:rsidP="00BE247C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br/>
      </w:r>
      <w:r>
        <w:rPr>
          <w:rFonts w:asciiTheme="majorHAnsi" w:hAnsiTheme="majorHAnsi"/>
          <w:b/>
        </w:rPr>
        <w:br/>
      </w:r>
      <w:r w:rsidR="006C19E1" w:rsidRPr="00D8033D">
        <w:rPr>
          <w:rFonts w:asciiTheme="majorHAnsi" w:hAnsiTheme="majorHAnsi"/>
          <w:b/>
        </w:rPr>
        <w:t>6</w:t>
      </w:r>
      <w:r w:rsidR="00BE247C" w:rsidRPr="00D8033D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1F988473" w14:textId="77777777" w:rsidR="00BE247C" w:rsidRPr="00D8033D" w:rsidRDefault="00BE247C" w:rsidP="00BE247C">
      <w:pPr>
        <w:rPr>
          <w:rFonts w:asciiTheme="majorHAnsi" w:hAnsiTheme="majorHAnsi"/>
          <w:highlight w:val="yellow"/>
        </w:rPr>
      </w:pPr>
    </w:p>
    <w:p w14:paraId="391DEC3F" w14:textId="77777777" w:rsidR="00BE247C" w:rsidRPr="00D8033D" w:rsidRDefault="006C19E1" w:rsidP="00194A31">
      <w:pPr>
        <w:jc w:val="both"/>
        <w:rPr>
          <w:rFonts w:asciiTheme="majorHAnsi" w:hAnsiTheme="majorHAnsi"/>
        </w:rPr>
      </w:pPr>
      <w:r w:rsidRPr="00D8033D">
        <w:rPr>
          <w:rFonts w:asciiTheme="majorHAnsi" w:hAnsiTheme="majorHAnsi"/>
        </w:rPr>
        <w:t>6</w:t>
      </w:r>
      <w:r w:rsidR="00BE247C" w:rsidRPr="00D8033D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14:paraId="4BFCF6C4" w14:textId="77777777" w:rsidR="004651EA" w:rsidRPr="00D8033D" w:rsidRDefault="004651EA" w:rsidP="00194A31">
      <w:pPr>
        <w:jc w:val="both"/>
        <w:rPr>
          <w:rFonts w:asciiTheme="majorHAnsi" w:hAnsiTheme="majorHAnsi"/>
        </w:rPr>
      </w:pPr>
    </w:p>
    <w:p w14:paraId="42939ACA" w14:textId="77777777" w:rsidR="00843887" w:rsidRPr="00690DD7" w:rsidRDefault="00843887" w:rsidP="00843887">
      <w:pPr>
        <w:rPr>
          <w:rFonts w:asciiTheme="majorHAnsi" w:hAnsiTheme="majorHAnsi" w:cs="Cambria"/>
          <w:bCs/>
          <w:iCs/>
        </w:rPr>
      </w:pPr>
      <w:r w:rsidRPr="00D8033D">
        <w:rPr>
          <w:rFonts w:asciiTheme="majorHAnsi" w:hAnsiTheme="majorHAnsi" w:cs="Cambria"/>
          <w:bCs/>
          <w:iCs/>
        </w:rPr>
        <w:t>Типовые вопросы для проведения текущей проверки успеваемости:</w:t>
      </w:r>
    </w:p>
    <w:p w14:paraId="35DD429B" w14:textId="77777777" w:rsidR="00D8033D" w:rsidRPr="00690DD7" w:rsidRDefault="00D8033D" w:rsidP="00843887">
      <w:pPr>
        <w:rPr>
          <w:rFonts w:asciiTheme="majorHAnsi" w:hAnsiTheme="majorHAnsi" w:cs="Cambria"/>
          <w:bCs/>
          <w:iCs/>
        </w:rPr>
      </w:pPr>
    </w:p>
    <w:p w14:paraId="33AFC3F4" w14:textId="5D10FB60" w:rsidR="00D8033D" w:rsidRPr="00D8033D" w:rsidRDefault="00D8033D" w:rsidP="00D8033D">
      <w:pPr>
        <w:pStyle w:val="a8"/>
        <w:numPr>
          <w:ilvl w:val="0"/>
          <w:numId w:val="11"/>
        </w:numPr>
        <w:rPr>
          <w:rFonts w:asciiTheme="majorHAnsi" w:hAnsiTheme="majorHAnsi"/>
          <w:color w:val="000000"/>
          <w:sz w:val="24"/>
          <w:szCs w:val="24"/>
        </w:rPr>
      </w:pPr>
      <w:r w:rsidRPr="00D8033D">
        <w:rPr>
          <w:rFonts w:asciiTheme="majorHAnsi" w:hAnsiTheme="majorHAnsi"/>
          <w:color w:val="000000"/>
          <w:sz w:val="24"/>
          <w:szCs w:val="24"/>
        </w:rPr>
        <w:t>К какому типу ускорителей относятся современные кольцевые синхротроны?</w:t>
      </w:r>
    </w:p>
    <w:p w14:paraId="3C405908" w14:textId="77777777" w:rsidR="00D8033D" w:rsidRPr="00D8033D" w:rsidRDefault="00D8033D" w:rsidP="00D8033D">
      <w:pPr>
        <w:pStyle w:val="a8"/>
        <w:numPr>
          <w:ilvl w:val="0"/>
          <w:numId w:val="11"/>
        </w:numPr>
        <w:rPr>
          <w:rFonts w:asciiTheme="majorHAnsi" w:hAnsiTheme="majorHAnsi"/>
          <w:color w:val="000000"/>
          <w:sz w:val="24"/>
          <w:szCs w:val="24"/>
        </w:rPr>
      </w:pPr>
      <w:r w:rsidRPr="00D8033D">
        <w:rPr>
          <w:rFonts w:asciiTheme="majorHAnsi" w:hAnsiTheme="majorHAnsi"/>
          <w:color w:val="000000"/>
          <w:sz w:val="24"/>
          <w:szCs w:val="24"/>
        </w:rPr>
        <w:t>Сформулировать условие устойчивости движения частицы в азимутально симметричном магнитном поле (в классическом циклотроне)</w:t>
      </w:r>
    </w:p>
    <w:p w14:paraId="338929AC" w14:textId="71D2BA42" w:rsidR="00D8033D" w:rsidRPr="00D8033D" w:rsidRDefault="00D8033D" w:rsidP="00D8033D">
      <w:pPr>
        <w:pStyle w:val="a8"/>
        <w:numPr>
          <w:ilvl w:val="0"/>
          <w:numId w:val="11"/>
        </w:numPr>
        <w:rPr>
          <w:rFonts w:asciiTheme="majorHAnsi" w:hAnsiTheme="majorHAnsi"/>
          <w:color w:val="000000"/>
          <w:sz w:val="24"/>
          <w:szCs w:val="24"/>
        </w:rPr>
      </w:pPr>
      <w:r w:rsidRPr="00D8033D">
        <w:rPr>
          <w:rFonts w:asciiTheme="majorHAnsi" w:hAnsiTheme="majorHAnsi"/>
          <w:color w:val="000000"/>
          <w:sz w:val="24"/>
          <w:szCs w:val="24"/>
        </w:rPr>
        <w:t>Чем определяется амплитуда свободных (бетатронных) колебаний при движении частицы в магнитном поле ускорителя в общем случае?</w:t>
      </w:r>
    </w:p>
    <w:p w14:paraId="6999F697" w14:textId="15EA2856" w:rsidR="00D8033D" w:rsidRPr="00D8033D" w:rsidRDefault="00D8033D" w:rsidP="00D8033D">
      <w:pPr>
        <w:pStyle w:val="a8"/>
        <w:numPr>
          <w:ilvl w:val="0"/>
          <w:numId w:val="11"/>
        </w:numPr>
        <w:rPr>
          <w:rFonts w:asciiTheme="majorHAnsi" w:hAnsiTheme="majorHAnsi"/>
          <w:color w:val="000000"/>
          <w:sz w:val="24"/>
          <w:szCs w:val="24"/>
        </w:rPr>
      </w:pPr>
      <w:r w:rsidRPr="00D8033D">
        <w:rPr>
          <w:rFonts w:asciiTheme="majorHAnsi" w:hAnsiTheme="majorHAnsi"/>
          <w:color w:val="000000"/>
          <w:sz w:val="24"/>
          <w:szCs w:val="24"/>
        </w:rPr>
        <w:t>Перечислить основные типы структурных магнитов кольцевых ускорителей</w:t>
      </w:r>
    </w:p>
    <w:p w14:paraId="0E2934EF" w14:textId="0BDCA141" w:rsidR="00D8033D" w:rsidRPr="00D8033D" w:rsidRDefault="00D8033D" w:rsidP="00D8033D">
      <w:pPr>
        <w:pStyle w:val="a8"/>
        <w:numPr>
          <w:ilvl w:val="0"/>
          <w:numId w:val="11"/>
        </w:numPr>
        <w:rPr>
          <w:rFonts w:asciiTheme="majorHAnsi" w:hAnsiTheme="majorHAnsi"/>
          <w:color w:val="000000"/>
          <w:sz w:val="24"/>
          <w:szCs w:val="24"/>
        </w:rPr>
      </w:pPr>
      <w:r w:rsidRPr="00D8033D">
        <w:rPr>
          <w:rFonts w:asciiTheme="majorHAnsi" w:hAnsiTheme="majorHAnsi"/>
          <w:color w:val="000000"/>
          <w:sz w:val="24"/>
          <w:szCs w:val="24"/>
        </w:rPr>
        <w:t>Перечислить основные особенности поля магнитной системы изохронного циклотрона</w:t>
      </w:r>
    </w:p>
    <w:p w14:paraId="4E88FBFC" w14:textId="53A18E0A" w:rsidR="00D8033D" w:rsidRPr="00D8033D" w:rsidRDefault="00D8033D" w:rsidP="00D8033D">
      <w:pPr>
        <w:pStyle w:val="a8"/>
        <w:numPr>
          <w:ilvl w:val="0"/>
          <w:numId w:val="11"/>
        </w:numPr>
        <w:rPr>
          <w:rFonts w:asciiTheme="majorHAnsi" w:hAnsiTheme="majorHAnsi"/>
          <w:color w:val="000000"/>
          <w:sz w:val="24"/>
          <w:szCs w:val="24"/>
        </w:rPr>
      </w:pPr>
      <w:r w:rsidRPr="00D8033D">
        <w:rPr>
          <w:rFonts w:asciiTheme="majorHAnsi" w:hAnsiTheme="majorHAnsi"/>
          <w:color w:val="000000"/>
          <w:sz w:val="24"/>
          <w:szCs w:val="24"/>
        </w:rPr>
        <w:t>Сформулировать понятие устойчивости при движении частицы в циклическом ускорителе</w:t>
      </w:r>
    </w:p>
    <w:p w14:paraId="236ACFA4" w14:textId="2A44EAC8" w:rsidR="00D8033D" w:rsidRPr="00D8033D" w:rsidRDefault="00D8033D" w:rsidP="00D8033D">
      <w:pPr>
        <w:pStyle w:val="a8"/>
        <w:numPr>
          <w:ilvl w:val="0"/>
          <w:numId w:val="11"/>
        </w:numPr>
        <w:rPr>
          <w:rFonts w:asciiTheme="majorHAnsi" w:hAnsiTheme="majorHAnsi" w:cs="Times New Roman"/>
          <w:color w:val="000000"/>
          <w:sz w:val="24"/>
          <w:szCs w:val="24"/>
        </w:rPr>
      </w:pPr>
      <w:r w:rsidRPr="00D8033D">
        <w:rPr>
          <w:rFonts w:asciiTheme="majorHAnsi" w:hAnsiTheme="majorHAnsi"/>
          <w:color w:val="000000"/>
          <w:sz w:val="24"/>
          <w:szCs w:val="24"/>
        </w:rPr>
        <w:t xml:space="preserve">В чем суть принципа </w:t>
      </w:r>
      <w:r w:rsidRPr="00D8033D">
        <w:rPr>
          <w:rFonts w:asciiTheme="majorHAnsi" w:hAnsiTheme="majorHAnsi"/>
          <w:i/>
          <w:iCs/>
          <w:color w:val="000000"/>
          <w:sz w:val="24"/>
          <w:szCs w:val="24"/>
        </w:rPr>
        <w:t>сильной</w:t>
      </w:r>
      <w:r w:rsidRPr="00D8033D">
        <w:rPr>
          <w:rFonts w:asciiTheme="majorHAnsi" w:hAnsiTheme="majorHAnsi"/>
          <w:color w:val="000000"/>
          <w:sz w:val="24"/>
          <w:szCs w:val="24"/>
        </w:rPr>
        <w:t xml:space="preserve"> фокусировки частиц в кольцевых ускорителях?</w:t>
      </w:r>
    </w:p>
    <w:p w14:paraId="33A60C34" w14:textId="77777777" w:rsidR="00BE247C" w:rsidRPr="00D8033D" w:rsidRDefault="00BE247C" w:rsidP="004651EA">
      <w:pPr>
        <w:rPr>
          <w:rFonts w:asciiTheme="majorHAnsi" w:hAnsiTheme="majorHAnsi"/>
        </w:rPr>
      </w:pPr>
    </w:p>
    <w:p w14:paraId="042EF20C" w14:textId="77777777" w:rsidR="00843887" w:rsidRPr="00D8033D" w:rsidRDefault="00843887" w:rsidP="004651EA">
      <w:pPr>
        <w:rPr>
          <w:rFonts w:asciiTheme="majorHAnsi" w:hAnsiTheme="majorHAnsi"/>
        </w:rPr>
      </w:pPr>
    </w:p>
    <w:p w14:paraId="180870F5" w14:textId="77777777" w:rsidR="00843887" w:rsidRPr="00D8033D" w:rsidRDefault="00843887" w:rsidP="004651EA">
      <w:pPr>
        <w:rPr>
          <w:rFonts w:asciiTheme="majorHAnsi" w:hAnsiTheme="majorHAnsi" w:cs="Cambria"/>
          <w:bCs/>
          <w:iCs/>
        </w:rPr>
      </w:pPr>
      <w:r w:rsidRPr="00D8033D">
        <w:rPr>
          <w:rFonts w:asciiTheme="majorHAnsi" w:hAnsiTheme="majorHAnsi" w:cs="Cambria"/>
          <w:bCs/>
          <w:iCs/>
        </w:rPr>
        <w:t>Типовые вопросы, задания для проведения промежуточной аттестации (экзамена):</w:t>
      </w:r>
    </w:p>
    <w:p w14:paraId="62403E7A" w14:textId="77777777" w:rsidR="00D8033D" w:rsidRPr="00D8033D" w:rsidRDefault="00D8033D" w:rsidP="004651EA">
      <w:pPr>
        <w:rPr>
          <w:rFonts w:asciiTheme="majorHAnsi" w:hAnsiTheme="majorHAnsi" w:cs="Cambria"/>
          <w:bCs/>
          <w:iCs/>
        </w:rPr>
      </w:pPr>
    </w:p>
    <w:p w14:paraId="074E63A3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lastRenderedPageBreak/>
        <w:t>Уравнение движения заряженной частицы в электромагнитном поле</w:t>
      </w:r>
    </w:p>
    <w:p w14:paraId="65511404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>Энергия частиц в системе центра инерции, «полезная» энергия ускорителя</w:t>
      </w:r>
    </w:p>
    <w:p w14:paraId="7279D94F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>Типы ускорителей заряженных частиц</w:t>
      </w:r>
    </w:p>
    <w:p w14:paraId="47928F34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>Понятие орбиты частицы, движение в однородном магнитном поле</w:t>
      </w:r>
    </w:p>
    <w:p w14:paraId="5C8CA01F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>Понятие устойчивости движения в ускорителе – продольная и поперечная устойчивость</w:t>
      </w:r>
    </w:p>
    <w:p w14:paraId="19E7A420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>Радиальная устойчивость в азимутально симметричном магнитном поле. Показатель спада магнитного поля. Уравнения радиального движения</w:t>
      </w:r>
    </w:p>
    <w:p w14:paraId="66901173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>Вертикальная устойчивость в азимутально симметричном магнитном поле. Уравнение вертикального движения.</w:t>
      </w:r>
    </w:p>
    <w:p w14:paraId="3FFA60F6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>Бетатронные колебания. Частоты бетатронных колебаний частицы в азимутально симметричном магнитном поле.</w:t>
      </w:r>
    </w:p>
    <w:p w14:paraId="0366A4B3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>Амплитуда бетатронных колебаний</w:t>
      </w:r>
    </w:p>
    <w:p w14:paraId="13C906A6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>Сильная и слабая фокусировка частиц в циклических ускорителях.</w:t>
      </w:r>
    </w:p>
    <w:p w14:paraId="2210DACF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>Типы структурных магнитов в кольцевых ускорителях</w:t>
      </w:r>
    </w:p>
    <w:p w14:paraId="7BA6FC21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>Постановка задачи об описании движения пучка</w:t>
      </w:r>
    </w:p>
    <w:p w14:paraId="50238263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>Уравнение Хилла. Критерий устойчивости решений.</w:t>
      </w:r>
    </w:p>
    <w:p w14:paraId="7D4DE84D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>Матричный формализм описания движения частиц в ускорителе. Матрицы преобразования для основных типов магнитов (дипольный магнит, квадрупольный магнит, свободный промежуток).</w:t>
      </w:r>
    </w:p>
    <w:p w14:paraId="30D5D818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 xml:space="preserve">Параметризация </w:t>
      </w:r>
      <w:proofErr w:type="spellStart"/>
      <w:r w:rsidRPr="00D8033D">
        <w:rPr>
          <w:rFonts w:asciiTheme="majorHAnsi" w:hAnsiTheme="majorHAnsi" w:cs="Times New Roman"/>
          <w:sz w:val="24"/>
          <w:szCs w:val="24"/>
        </w:rPr>
        <w:t>Твисса</w:t>
      </w:r>
      <w:proofErr w:type="spellEnd"/>
      <w:r w:rsidRPr="00D8033D">
        <w:rPr>
          <w:rFonts w:asciiTheme="majorHAnsi" w:hAnsiTheme="majorHAnsi" w:cs="Times New Roman"/>
          <w:sz w:val="24"/>
          <w:szCs w:val="24"/>
        </w:rPr>
        <w:t>. Бета-функция.</w:t>
      </w:r>
    </w:p>
    <w:p w14:paraId="16CFEFCE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>Описание движения частицы в ускорителе в фазовом пространстве</w:t>
      </w:r>
    </w:p>
    <w:p w14:paraId="422F7892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 xml:space="preserve">Движение частицы с импульсом </w:t>
      </w:r>
      <w:r w:rsidRPr="00D8033D">
        <w:rPr>
          <w:rFonts w:asciiTheme="majorHAnsi" w:hAnsiTheme="majorHAnsi" w:cs="Times New Roman"/>
          <w:i/>
          <w:sz w:val="24"/>
          <w:szCs w:val="24"/>
          <w:lang w:val="en-US"/>
        </w:rPr>
        <w:t>p</w:t>
      </w:r>
      <w:r w:rsidRPr="00D8033D">
        <w:rPr>
          <w:rFonts w:asciiTheme="majorHAnsi" w:hAnsiTheme="majorHAnsi" w:cs="Times New Roman"/>
          <w:i/>
          <w:sz w:val="24"/>
          <w:szCs w:val="24"/>
        </w:rPr>
        <w:t>+</w:t>
      </w:r>
      <w:proofErr w:type="spellStart"/>
      <w:r w:rsidRPr="00D8033D">
        <w:rPr>
          <w:rFonts w:asciiTheme="majorHAnsi" w:hAnsiTheme="majorHAnsi" w:cs="Times New Roman"/>
          <w:i/>
          <w:sz w:val="24"/>
          <w:szCs w:val="24"/>
          <w:lang w:val="en-US"/>
        </w:rPr>
        <w:t>Δp</w:t>
      </w:r>
      <w:proofErr w:type="spellEnd"/>
      <w:r w:rsidRPr="00D8033D">
        <w:rPr>
          <w:rFonts w:asciiTheme="majorHAnsi" w:hAnsiTheme="majorHAnsi" w:cs="Times New Roman"/>
          <w:sz w:val="24"/>
          <w:szCs w:val="24"/>
        </w:rPr>
        <w:t>. Коэффициент пространственного уплотнения орбит</w:t>
      </w:r>
    </w:p>
    <w:p w14:paraId="32313E80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>Принцип автофазировки. Уравнение фазовых колебаний.</w:t>
      </w:r>
    </w:p>
    <w:p w14:paraId="26377697" w14:textId="77777777" w:rsidR="00D8033D" w:rsidRPr="00D8033D" w:rsidRDefault="00D8033D" w:rsidP="00D8033D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 xml:space="preserve">Показатель автофазировки. Понятие </w:t>
      </w:r>
      <w:proofErr w:type="spellStart"/>
      <w:r w:rsidRPr="00D8033D">
        <w:rPr>
          <w:rFonts w:asciiTheme="majorHAnsi" w:hAnsiTheme="majorHAnsi" w:cs="Times New Roman"/>
          <w:sz w:val="24"/>
          <w:szCs w:val="24"/>
        </w:rPr>
        <w:t>сепаратрисы</w:t>
      </w:r>
      <w:proofErr w:type="spellEnd"/>
      <w:r w:rsidRPr="00D8033D">
        <w:rPr>
          <w:rFonts w:asciiTheme="majorHAnsi" w:hAnsiTheme="majorHAnsi" w:cs="Times New Roman"/>
          <w:sz w:val="24"/>
          <w:szCs w:val="24"/>
        </w:rPr>
        <w:t>.</w:t>
      </w:r>
    </w:p>
    <w:p w14:paraId="69C75181" w14:textId="4A6B2D90" w:rsidR="00D8033D" w:rsidRPr="00D8033D" w:rsidRDefault="00D8033D" w:rsidP="004651EA">
      <w:pPr>
        <w:pStyle w:val="a8"/>
        <w:numPr>
          <w:ilvl w:val="0"/>
          <w:numId w:val="10"/>
        </w:numPr>
        <w:spacing w:after="200" w:line="360" w:lineRule="auto"/>
        <w:ind w:left="425" w:hanging="425"/>
        <w:contextualSpacing/>
        <w:rPr>
          <w:rFonts w:asciiTheme="majorHAnsi" w:hAnsiTheme="majorHAnsi" w:cs="Times New Roman"/>
          <w:sz w:val="24"/>
          <w:szCs w:val="24"/>
        </w:rPr>
      </w:pPr>
      <w:r w:rsidRPr="00D8033D">
        <w:rPr>
          <w:rFonts w:asciiTheme="majorHAnsi" w:hAnsiTheme="majorHAnsi" w:cs="Times New Roman"/>
          <w:sz w:val="24"/>
          <w:szCs w:val="24"/>
        </w:rPr>
        <w:t>Резонансы бетатронных колебаний.</w:t>
      </w:r>
    </w:p>
    <w:p w14:paraId="16E21C22" w14:textId="77777777" w:rsidR="00843887" w:rsidRPr="00D8033D" w:rsidRDefault="00843887" w:rsidP="004651EA">
      <w:pPr>
        <w:rPr>
          <w:rFonts w:asciiTheme="majorHAnsi" w:hAnsiTheme="majorHAnsi"/>
        </w:rPr>
      </w:pPr>
    </w:p>
    <w:p w14:paraId="7B5DEF82" w14:textId="77777777" w:rsidR="00BE247C" w:rsidRPr="00D8033D" w:rsidRDefault="006C19E1" w:rsidP="00BE247C">
      <w:pPr>
        <w:rPr>
          <w:rFonts w:asciiTheme="majorHAnsi" w:hAnsiTheme="majorHAnsi"/>
        </w:rPr>
      </w:pPr>
      <w:r w:rsidRPr="00D8033D">
        <w:rPr>
          <w:rFonts w:asciiTheme="majorHAnsi" w:hAnsiTheme="majorHAnsi"/>
        </w:rPr>
        <w:t>6</w:t>
      </w:r>
      <w:r w:rsidR="00BE247C" w:rsidRPr="00D8033D">
        <w:rPr>
          <w:rFonts w:asciiTheme="majorHAnsi" w:hAnsiTheme="majorHAnsi"/>
        </w:rPr>
        <w:t xml:space="preserve">.2. Шкала и критерии оценивания </w:t>
      </w:r>
    </w:p>
    <w:p w14:paraId="5DBA400B" w14:textId="77777777" w:rsidR="004E21C1" w:rsidRPr="00D8033D" w:rsidRDefault="004E21C1" w:rsidP="003B27FA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p w14:paraId="4D37BC8A" w14:textId="77777777" w:rsidR="00843887" w:rsidRPr="00D8033D" w:rsidRDefault="00843887" w:rsidP="00843887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3069"/>
        <w:gridCol w:w="1928"/>
        <w:gridCol w:w="1429"/>
        <w:gridCol w:w="1928"/>
      </w:tblGrid>
      <w:tr w:rsidR="00843887" w:rsidRPr="00D8033D" w14:paraId="7A6761EE" w14:textId="77777777" w:rsidTr="00C72A9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E48CC1A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9CAF6B4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Критерии оценивания знаний, умений и навыков</w:t>
            </w:r>
          </w:p>
        </w:tc>
      </w:tr>
      <w:tr w:rsidR="00843887" w:rsidRPr="00D8033D" w14:paraId="09E619D2" w14:textId="77777777" w:rsidTr="00C72A9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24E21E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038014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2/</w:t>
            </w:r>
          </w:p>
          <w:p w14:paraId="7E553762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63AACAE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3/</w:t>
            </w:r>
          </w:p>
          <w:p w14:paraId="33FF5AD1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64BC1F7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4/</w:t>
            </w:r>
          </w:p>
          <w:p w14:paraId="035D09DC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34FEA55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5/</w:t>
            </w:r>
          </w:p>
          <w:p w14:paraId="4BDD7534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зачтено</w:t>
            </w:r>
          </w:p>
        </w:tc>
      </w:tr>
      <w:tr w:rsidR="00843887" w:rsidRPr="00D8033D" w14:paraId="4E384EF3" w14:textId="77777777" w:rsidTr="00C72A9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B793D2B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lastRenderedPageBreak/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52C7715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5E14004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6195B2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B8A901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Успешные и систематические знания</w:t>
            </w:r>
          </w:p>
        </w:tc>
      </w:tr>
      <w:tr w:rsidR="00843887" w:rsidRPr="00D8033D" w14:paraId="48C98636" w14:textId="77777777" w:rsidTr="00C72A9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13993F8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EE8D2C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2AAC964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CFCFDA3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9B16E1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Успешное и систематическое умение применять знания</w:t>
            </w:r>
          </w:p>
        </w:tc>
      </w:tr>
      <w:tr w:rsidR="00843887" w:rsidRPr="00D8033D" w14:paraId="6932E448" w14:textId="77777777" w:rsidTr="00C72A9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2EA29A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20D7BE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5018025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59DE97B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612C597" w14:textId="77777777" w:rsidR="00843887" w:rsidRPr="00D8033D" w:rsidRDefault="00843887" w:rsidP="00C72A95">
            <w:pPr>
              <w:rPr>
                <w:rFonts w:asciiTheme="majorHAnsi" w:hAnsiTheme="majorHAnsi"/>
              </w:rPr>
            </w:pPr>
            <w:r w:rsidRPr="00D8033D">
              <w:rPr>
                <w:rFonts w:asciiTheme="majorHAnsi" w:hAnsiTheme="majorHAnsi"/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606C815C" w14:textId="77777777" w:rsidR="00D21B72" w:rsidRPr="00D8033D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3DAB9325" w14:textId="77777777" w:rsidR="006038F2" w:rsidRPr="00D8033D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D8033D">
        <w:rPr>
          <w:rFonts w:asciiTheme="majorHAnsi" w:hAnsiTheme="majorHAnsi"/>
          <w:b/>
        </w:rPr>
        <w:t>7</w:t>
      </w:r>
      <w:r w:rsidR="00BE247C" w:rsidRPr="00D8033D">
        <w:rPr>
          <w:rFonts w:asciiTheme="majorHAnsi" w:hAnsiTheme="majorHAnsi"/>
          <w:b/>
        </w:rPr>
        <w:t>. </w:t>
      </w:r>
      <w:r w:rsidR="000B64A0" w:rsidRPr="00D8033D">
        <w:rPr>
          <w:rFonts w:asciiTheme="majorHAnsi" w:hAnsiTheme="majorHAnsi"/>
          <w:b/>
        </w:rPr>
        <w:t>Ресурсное обеспечение</w:t>
      </w:r>
    </w:p>
    <w:p w14:paraId="7A38BB6B" w14:textId="77777777" w:rsidR="00843887" w:rsidRPr="00D8033D" w:rsidRDefault="00843887" w:rsidP="00843887">
      <w:pPr>
        <w:rPr>
          <w:rFonts w:asciiTheme="majorHAnsi" w:hAnsiTheme="majorHAnsi"/>
        </w:rPr>
      </w:pPr>
    </w:p>
    <w:p w14:paraId="6D7AF4ED" w14:textId="77777777" w:rsidR="00115037" w:rsidRPr="00D8033D" w:rsidRDefault="00115037" w:rsidP="00843887">
      <w:pPr>
        <w:rPr>
          <w:rFonts w:asciiTheme="majorHAnsi" w:hAnsiTheme="majorHAnsi"/>
        </w:rPr>
      </w:pPr>
      <w:r w:rsidRPr="00D8033D">
        <w:rPr>
          <w:rFonts w:asciiTheme="majorHAnsi" w:hAnsiTheme="majorHAnsi"/>
        </w:rPr>
        <w:t>Перечень основной и дополнительной учебной литературы</w:t>
      </w:r>
    </w:p>
    <w:p w14:paraId="214B6C39" w14:textId="77777777" w:rsidR="00D8033D" w:rsidRPr="00D8033D" w:rsidRDefault="00D8033D" w:rsidP="00843887">
      <w:pPr>
        <w:rPr>
          <w:rFonts w:asciiTheme="majorHAnsi" w:hAnsiTheme="majorHAnsi"/>
        </w:rPr>
      </w:pPr>
    </w:p>
    <w:p w14:paraId="549021F3" w14:textId="77777777" w:rsidR="00D8033D" w:rsidRPr="00D8033D" w:rsidRDefault="00D8033D" w:rsidP="00D8033D">
      <w:pPr>
        <w:tabs>
          <w:tab w:val="left" w:pos="4185"/>
        </w:tabs>
        <w:jc w:val="both"/>
        <w:rPr>
          <w:rFonts w:asciiTheme="majorHAnsi" w:hAnsiTheme="majorHAnsi"/>
        </w:rPr>
      </w:pPr>
      <w:r w:rsidRPr="00D8033D">
        <w:rPr>
          <w:rFonts w:asciiTheme="majorHAnsi" w:hAnsiTheme="majorHAnsi"/>
        </w:rPr>
        <w:t>Основная литература</w:t>
      </w:r>
      <w:r w:rsidRPr="00D8033D">
        <w:rPr>
          <w:rFonts w:asciiTheme="majorHAnsi" w:hAnsiTheme="majorHAnsi"/>
        </w:rPr>
        <w:tab/>
      </w:r>
    </w:p>
    <w:p w14:paraId="38735A98" w14:textId="77777777" w:rsidR="00D8033D" w:rsidRPr="00D8033D" w:rsidRDefault="00D8033D" w:rsidP="00D8033D">
      <w:pPr>
        <w:numPr>
          <w:ilvl w:val="0"/>
          <w:numId w:val="12"/>
        </w:numPr>
        <w:jc w:val="both"/>
        <w:rPr>
          <w:rFonts w:asciiTheme="majorHAnsi" w:hAnsiTheme="majorHAnsi"/>
        </w:rPr>
      </w:pPr>
      <w:r w:rsidRPr="00D8033D">
        <w:rPr>
          <w:rFonts w:asciiTheme="majorHAnsi" w:hAnsiTheme="majorHAnsi"/>
        </w:rPr>
        <w:t xml:space="preserve">Дж. </w:t>
      </w:r>
      <w:proofErr w:type="spellStart"/>
      <w:r w:rsidRPr="00D8033D">
        <w:rPr>
          <w:rFonts w:asciiTheme="majorHAnsi" w:hAnsiTheme="majorHAnsi"/>
        </w:rPr>
        <w:t>Ливингуд</w:t>
      </w:r>
      <w:proofErr w:type="spellEnd"/>
      <w:r w:rsidRPr="00D8033D">
        <w:rPr>
          <w:rFonts w:asciiTheme="majorHAnsi" w:hAnsiTheme="majorHAnsi"/>
        </w:rPr>
        <w:t xml:space="preserve"> Принципы работы циклических ускорителей: Издательство иностранной литературы, 1963.</w:t>
      </w:r>
    </w:p>
    <w:p w14:paraId="3C674D10" w14:textId="77777777" w:rsidR="00D8033D" w:rsidRPr="00D8033D" w:rsidRDefault="00D8033D" w:rsidP="00D8033D">
      <w:pPr>
        <w:numPr>
          <w:ilvl w:val="0"/>
          <w:numId w:val="12"/>
        </w:numPr>
        <w:jc w:val="both"/>
        <w:rPr>
          <w:rFonts w:asciiTheme="majorHAnsi" w:hAnsiTheme="majorHAnsi"/>
        </w:rPr>
      </w:pPr>
      <w:r w:rsidRPr="00D8033D">
        <w:rPr>
          <w:rFonts w:asciiTheme="majorHAnsi" w:hAnsiTheme="majorHAnsi"/>
        </w:rPr>
        <w:t>А.А. Коломенский Физические основы методов ускорения заряженных частиц, Издательство Московского университета, 1980</w:t>
      </w:r>
    </w:p>
    <w:p w14:paraId="62044277" w14:textId="77777777" w:rsidR="00D8033D" w:rsidRPr="00D8033D" w:rsidRDefault="00D8033D" w:rsidP="00D8033D">
      <w:pPr>
        <w:numPr>
          <w:ilvl w:val="0"/>
          <w:numId w:val="12"/>
        </w:numPr>
        <w:jc w:val="both"/>
        <w:rPr>
          <w:rFonts w:asciiTheme="majorHAnsi" w:hAnsiTheme="majorHAnsi"/>
        </w:rPr>
      </w:pPr>
      <w:proofErr w:type="gramStart"/>
      <w:r w:rsidRPr="00D8033D">
        <w:rPr>
          <w:rFonts w:asciiTheme="majorHAnsi" w:hAnsiTheme="majorHAnsi"/>
        </w:rPr>
        <w:t>А.Н.</w:t>
      </w:r>
      <w:proofErr w:type="gramEnd"/>
      <w:r w:rsidRPr="00D8033D">
        <w:rPr>
          <w:rFonts w:asciiTheme="majorHAnsi" w:hAnsiTheme="majorHAnsi"/>
        </w:rPr>
        <w:t xml:space="preserve"> Лебедев, </w:t>
      </w:r>
      <w:proofErr w:type="gramStart"/>
      <w:r w:rsidRPr="00D8033D">
        <w:rPr>
          <w:rFonts w:asciiTheme="majorHAnsi" w:hAnsiTheme="majorHAnsi"/>
        </w:rPr>
        <w:t>А.В.</w:t>
      </w:r>
      <w:proofErr w:type="gramEnd"/>
      <w:r w:rsidRPr="00D8033D">
        <w:rPr>
          <w:rFonts w:asciiTheme="majorHAnsi" w:hAnsiTheme="majorHAnsi"/>
        </w:rPr>
        <w:t xml:space="preserve"> Шальнов, Основы физики и техники ускорителей, т.1, 2, </w:t>
      </w:r>
      <w:proofErr w:type="spellStart"/>
      <w:r w:rsidRPr="00D8033D">
        <w:rPr>
          <w:rFonts w:asciiTheme="majorHAnsi" w:hAnsiTheme="majorHAnsi"/>
        </w:rPr>
        <w:t>Энергоиздат</w:t>
      </w:r>
      <w:proofErr w:type="spellEnd"/>
      <w:r w:rsidRPr="00D8033D">
        <w:rPr>
          <w:rFonts w:asciiTheme="majorHAnsi" w:hAnsiTheme="majorHAnsi"/>
        </w:rPr>
        <w:t>, 1982</w:t>
      </w:r>
    </w:p>
    <w:p w14:paraId="5876BF66" w14:textId="77777777" w:rsidR="00D8033D" w:rsidRPr="00D8033D" w:rsidRDefault="00D8033D" w:rsidP="00D8033D">
      <w:pPr>
        <w:numPr>
          <w:ilvl w:val="0"/>
          <w:numId w:val="12"/>
        </w:numPr>
        <w:jc w:val="both"/>
        <w:rPr>
          <w:rFonts w:asciiTheme="majorHAnsi" w:hAnsiTheme="majorHAnsi"/>
        </w:rPr>
      </w:pPr>
      <w:r w:rsidRPr="00D8033D">
        <w:rPr>
          <w:rFonts w:asciiTheme="majorHAnsi" w:hAnsiTheme="majorHAnsi"/>
        </w:rPr>
        <w:t xml:space="preserve">Коломенский А.А., Лебедев </w:t>
      </w:r>
      <w:proofErr w:type="gramStart"/>
      <w:r w:rsidRPr="00D8033D">
        <w:rPr>
          <w:rFonts w:asciiTheme="majorHAnsi" w:hAnsiTheme="majorHAnsi"/>
        </w:rPr>
        <w:t>А.Н.</w:t>
      </w:r>
      <w:proofErr w:type="gramEnd"/>
      <w:r w:rsidRPr="00D8033D">
        <w:rPr>
          <w:rFonts w:asciiTheme="majorHAnsi" w:hAnsiTheme="majorHAnsi"/>
        </w:rPr>
        <w:t xml:space="preserve"> </w:t>
      </w:r>
      <w:r w:rsidRPr="00D8033D">
        <w:rPr>
          <w:rFonts w:asciiTheme="majorHAnsi" w:hAnsiTheme="majorHAnsi"/>
          <w:i/>
        </w:rPr>
        <w:t>Теория циклических ускорителей:</w:t>
      </w:r>
      <w:r w:rsidRPr="00D8033D">
        <w:rPr>
          <w:rFonts w:asciiTheme="majorHAnsi" w:hAnsiTheme="majorHAnsi"/>
        </w:rPr>
        <w:t xml:space="preserve"> </w:t>
      </w:r>
      <w:proofErr w:type="spellStart"/>
      <w:r w:rsidRPr="00D8033D">
        <w:rPr>
          <w:rFonts w:asciiTheme="majorHAnsi" w:hAnsiTheme="majorHAnsi"/>
        </w:rPr>
        <w:t>Физматгиз</w:t>
      </w:r>
      <w:proofErr w:type="spellEnd"/>
      <w:r w:rsidRPr="00D8033D">
        <w:rPr>
          <w:rFonts w:asciiTheme="majorHAnsi" w:hAnsiTheme="majorHAnsi"/>
        </w:rPr>
        <w:t>, 1962</w:t>
      </w:r>
    </w:p>
    <w:p w14:paraId="5E9982AC" w14:textId="77777777" w:rsidR="00D8033D" w:rsidRPr="00D8033D" w:rsidRDefault="00D8033D" w:rsidP="00D8033D">
      <w:pPr>
        <w:jc w:val="both"/>
        <w:rPr>
          <w:rFonts w:asciiTheme="majorHAnsi" w:hAnsiTheme="majorHAnsi"/>
        </w:rPr>
      </w:pPr>
    </w:p>
    <w:p w14:paraId="4236D96D" w14:textId="77777777" w:rsidR="00D8033D" w:rsidRPr="00D8033D" w:rsidRDefault="00D8033D" w:rsidP="00D8033D">
      <w:pPr>
        <w:jc w:val="both"/>
        <w:rPr>
          <w:rFonts w:asciiTheme="majorHAnsi" w:hAnsiTheme="majorHAnsi"/>
        </w:rPr>
      </w:pPr>
      <w:r w:rsidRPr="00D8033D">
        <w:rPr>
          <w:rFonts w:asciiTheme="majorHAnsi" w:hAnsiTheme="majorHAnsi"/>
        </w:rPr>
        <w:t>Дополнительная литература</w:t>
      </w:r>
    </w:p>
    <w:p w14:paraId="646B0207" w14:textId="77777777" w:rsidR="00D8033D" w:rsidRPr="00D8033D" w:rsidRDefault="00D8033D" w:rsidP="00D8033D">
      <w:pPr>
        <w:numPr>
          <w:ilvl w:val="0"/>
          <w:numId w:val="13"/>
        </w:numPr>
        <w:jc w:val="both"/>
        <w:rPr>
          <w:rFonts w:asciiTheme="majorHAnsi" w:hAnsiTheme="majorHAnsi"/>
        </w:rPr>
      </w:pPr>
      <w:r w:rsidRPr="00D8033D">
        <w:rPr>
          <w:rFonts w:asciiTheme="majorHAnsi" w:hAnsiTheme="majorHAnsi"/>
        </w:rPr>
        <w:t xml:space="preserve">Г. Брук. Циклические ускорители заряженных частиц: пер с франц. </w:t>
      </w:r>
      <w:proofErr w:type="spellStart"/>
      <w:r w:rsidRPr="00D8033D">
        <w:rPr>
          <w:rFonts w:asciiTheme="majorHAnsi" w:hAnsiTheme="majorHAnsi"/>
        </w:rPr>
        <w:t>Атомиздат</w:t>
      </w:r>
      <w:proofErr w:type="spellEnd"/>
      <w:r w:rsidRPr="00D8033D">
        <w:rPr>
          <w:rFonts w:asciiTheme="majorHAnsi" w:hAnsiTheme="majorHAnsi"/>
        </w:rPr>
        <w:t>, 1970</w:t>
      </w:r>
    </w:p>
    <w:p w14:paraId="010FC1F2" w14:textId="0AAB305C" w:rsidR="00D8033D" w:rsidRPr="00D8033D" w:rsidRDefault="00D8033D" w:rsidP="00D8033D">
      <w:pPr>
        <w:numPr>
          <w:ilvl w:val="0"/>
          <w:numId w:val="13"/>
        </w:numPr>
        <w:jc w:val="both"/>
        <w:rPr>
          <w:rFonts w:asciiTheme="majorHAnsi" w:hAnsiTheme="majorHAnsi"/>
        </w:rPr>
      </w:pPr>
      <w:r w:rsidRPr="00D8033D">
        <w:rPr>
          <w:rFonts w:asciiTheme="majorHAnsi" w:hAnsiTheme="majorHAnsi"/>
        </w:rPr>
        <w:t xml:space="preserve">Е.Г. Комар Основы ускорительной техники. </w:t>
      </w:r>
      <w:proofErr w:type="spellStart"/>
      <w:r w:rsidRPr="00D8033D">
        <w:rPr>
          <w:rFonts w:asciiTheme="majorHAnsi" w:hAnsiTheme="majorHAnsi"/>
        </w:rPr>
        <w:t>Атомиздат</w:t>
      </w:r>
      <w:proofErr w:type="spellEnd"/>
      <w:r w:rsidRPr="00D8033D">
        <w:rPr>
          <w:rFonts w:asciiTheme="majorHAnsi" w:hAnsiTheme="majorHAnsi"/>
        </w:rPr>
        <w:t>, 1975</w:t>
      </w:r>
    </w:p>
    <w:p w14:paraId="21130815" w14:textId="77777777" w:rsidR="00843887" w:rsidRPr="00D8033D" w:rsidRDefault="00843887" w:rsidP="00843887">
      <w:pPr>
        <w:rPr>
          <w:rFonts w:asciiTheme="majorHAnsi" w:hAnsiTheme="majorHAnsi"/>
        </w:rPr>
      </w:pPr>
    </w:p>
    <w:p w14:paraId="1F71C019" w14:textId="77777777" w:rsidR="00843887" w:rsidRPr="00D8033D" w:rsidRDefault="00843887" w:rsidP="00843887">
      <w:pPr>
        <w:rPr>
          <w:rFonts w:asciiTheme="majorHAnsi" w:hAnsiTheme="majorHAnsi"/>
        </w:rPr>
      </w:pPr>
    </w:p>
    <w:p w14:paraId="69E345E3" w14:textId="564292CB" w:rsidR="00843887" w:rsidRPr="00D8033D" w:rsidRDefault="00843887" w:rsidP="00843887">
      <w:pPr>
        <w:rPr>
          <w:rFonts w:asciiTheme="majorHAnsi" w:hAnsiTheme="majorHAnsi"/>
          <w:i/>
          <w:iCs/>
        </w:rPr>
      </w:pPr>
      <w:r w:rsidRPr="00D8033D">
        <w:rPr>
          <w:rFonts w:asciiTheme="majorHAnsi" w:hAnsiTheme="majorHAnsi"/>
        </w:rPr>
        <w:lastRenderedPageBreak/>
        <w:t>Описание материально-технической</w:t>
      </w:r>
      <w:r w:rsidR="00D8033D" w:rsidRPr="00D8033D">
        <w:rPr>
          <w:rFonts w:asciiTheme="majorHAnsi" w:hAnsiTheme="majorHAnsi"/>
        </w:rPr>
        <w:t xml:space="preserve"> базы</w:t>
      </w:r>
      <w:r w:rsidRPr="00D8033D">
        <w:rPr>
          <w:rFonts w:asciiTheme="majorHAnsi" w:hAnsiTheme="majorHAnsi"/>
        </w:rPr>
        <w:t xml:space="preserve">: </w:t>
      </w:r>
      <w:r w:rsidRPr="00D8033D">
        <w:rPr>
          <w:rFonts w:asciiTheme="majorHAnsi" w:hAnsiTheme="majorHAnsi"/>
          <w:color w:val="000000"/>
        </w:rPr>
        <w:t>курс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14:paraId="4EFD0841" w14:textId="77777777" w:rsidR="00986744" w:rsidRPr="00D8033D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5C3289F1" w14:textId="77777777" w:rsidR="00986744" w:rsidRPr="00D8033D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D8033D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D8033D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D8033D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D8033D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19E2C4B6" w14:textId="77777777" w:rsidR="00115037" w:rsidRDefault="00115037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2BA12BA5" w14:textId="77777777" w:rsidR="00115037" w:rsidRPr="00115037" w:rsidRDefault="00115037" w:rsidP="00115037">
      <w:pPr>
        <w:rPr>
          <w:rFonts w:asciiTheme="majorHAnsi" w:hAnsiTheme="majorHAnsi"/>
        </w:rPr>
      </w:pPr>
    </w:p>
    <w:p w14:paraId="61143540" w14:textId="77777777" w:rsidR="00115037" w:rsidRPr="000662A4" w:rsidRDefault="00115037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5F4BD00F" w14:textId="77777777" w:rsidR="00986744" w:rsidRPr="000662A4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7A79BA4B" w14:textId="77777777" w:rsidR="00AD2ADB" w:rsidRPr="000662A4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0662A4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02A7A1" w14:textId="77777777" w:rsidR="0079400F" w:rsidRDefault="0079400F">
      <w:r>
        <w:separator/>
      </w:r>
    </w:p>
  </w:endnote>
  <w:endnote w:type="continuationSeparator" w:id="0">
    <w:p w14:paraId="3448D38E" w14:textId="77777777" w:rsidR="0079400F" w:rsidRDefault="00794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0FCA61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14:paraId="4DD3DC0B" w14:textId="77777777"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54500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14:paraId="16C4F016" w14:textId="77777777"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B9F08" w14:textId="77777777"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4F4827" w14:textId="77777777" w:rsidR="0079400F" w:rsidRDefault="0079400F">
      <w:r>
        <w:separator/>
      </w:r>
    </w:p>
  </w:footnote>
  <w:footnote w:type="continuationSeparator" w:id="0">
    <w:p w14:paraId="75551446" w14:textId="77777777" w:rsidR="0079400F" w:rsidRDefault="0079400F">
      <w:r>
        <w:continuationSeparator/>
      </w:r>
    </w:p>
  </w:footnote>
  <w:footnote w:id="1">
    <w:p w14:paraId="0F378D80" w14:textId="77777777"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  <w:footnote w:id="2">
    <w:p w14:paraId="613C320D" w14:textId="77777777" w:rsidR="00D8033D" w:rsidRDefault="00D8033D" w:rsidP="00802009">
      <w:pPr>
        <w:pStyle w:val="ad"/>
      </w:pPr>
      <w:r w:rsidRPr="003B27FA">
        <w:rPr>
          <w:rStyle w:val="af"/>
          <w:highlight w:val="lightGray"/>
        </w:rPr>
        <w:footnoteRef/>
      </w:r>
      <w:r w:rsidRPr="003B27FA">
        <w:rPr>
          <w:rFonts w:ascii="Times New Roman" w:hAnsi="Times New Roman" w:cs="Times New Roman"/>
          <w:i/>
          <w:iCs/>
          <w:highlight w:val="lightGray"/>
        </w:rPr>
        <w:t>Часы на проведение промежуточной аттестации выделяются из часов самостоятельной работы обучающегося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C6707"/>
    <w:multiLevelType w:val="hybridMultilevel"/>
    <w:tmpl w:val="A664CF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205E7D52"/>
    <w:multiLevelType w:val="multilevel"/>
    <w:tmpl w:val="206668A6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5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955918"/>
    <w:multiLevelType w:val="hybridMultilevel"/>
    <w:tmpl w:val="93B28F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D902EF"/>
    <w:multiLevelType w:val="multilevel"/>
    <w:tmpl w:val="9580ED60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916670"/>
    <w:multiLevelType w:val="multilevel"/>
    <w:tmpl w:val="5E8A5B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1547990977">
    <w:abstractNumId w:val="5"/>
  </w:num>
  <w:num w:numId="2" w16cid:durableId="684670023">
    <w:abstractNumId w:val="1"/>
  </w:num>
  <w:num w:numId="3" w16cid:durableId="1828089150">
    <w:abstractNumId w:val="12"/>
  </w:num>
  <w:num w:numId="4" w16cid:durableId="836573808">
    <w:abstractNumId w:val="7"/>
  </w:num>
  <w:num w:numId="5" w16cid:durableId="358245262">
    <w:abstractNumId w:val="4"/>
  </w:num>
  <w:num w:numId="6" w16cid:durableId="1074282292">
    <w:abstractNumId w:val="6"/>
  </w:num>
  <w:num w:numId="7" w16cid:durableId="27491376">
    <w:abstractNumId w:val="3"/>
  </w:num>
  <w:num w:numId="8" w16cid:durableId="1536119423">
    <w:abstractNumId w:val="11"/>
  </w:num>
  <w:num w:numId="9" w16cid:durableId="1846900566">
    <w:abstractNumId w:val="2"/>
  </w:num>
  <w:num w:numId="10" w16cid:durableId="2044331053">
    <w:abstractNumId w:val="8"/>
  </w:num>
  <w:num w:numId="11" w16cid:durableId="1135180301">
    <w:abstractNumId w:val="0"/>
  </w:num>
  <w:num w:numId="12" w16cid:durableId="462163305">
    <w:abstractNumId w:val="10"/>
  </w:num>
  <w:num w:numId="13" w16cid:durableId="1543640051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35B3"/>
    <w:rsid w:val="00040F0D"/>
    <w:rsid w:val="00050941"/>
    <w:rsid w:val="00052574"/>
    <w:rsid w:val="000662A4"/>
    <w:rsid w:val="00073DE3"/>
    <w:rsid w:val="000934DE"/>
    <w:rsid w:val="000B3048"/>
    <w:rsid w:val="000B64A0"/>
    <w:rsid w:val="000E4707"/>
    <w:rsid w:val="000E6CD5"/>
    <w:rsid w:val="000F23F7"/>
    <w:rsid w:val="000F4610"/>
    <w:rsid w:val="000F6114"/>
    <w:rsid w:val="00110904"/>
    <w:rsid w:val="00115037"/>
    <w:rsid w:val="0012295D"/>
    <w:rsid w:val="00126435"/>
    <w:rsid w:val="00131DD3"/>
    <w:rsid w:val="00140051"/>
    <w:rsid w:val="00154D61"/>
    <w:rsid w:val="00162CB9"/>
    <w:rsid w:val="00164C0E"/>
    <w:rsid w:val="00180A77"/>
    <w:rsid w:val="00194A31"/>
    <w:rsid w:val="00194FA0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C1DA5"/>
    <w:rsid w:val="003E6A73"/>
    <w:rsid w:val="00432D84"/>
    <w:rsid w:val="0044690D"/>
    <w:rsid w:val="00452362"/>
    <w:rsid w:val="004651EA"/>
    <w:rsid w:val="00480CBD"/>
    <w:rsid w:val="004853BD"/>
    <w:rsid w:val="00486D39"/>
    <w:rsid w:val="00490884"/>
    <w:rsid w:val="00497DE8"/>
    <w:rsid w:val="004A63E3"/>
    <w:rsid w:val="004A65C4"/>
    <w:rsid w:val="004B7807"/>
    <w:rsid w:val="004D534A"/>
    <w:rsid w:val="004D5EC0"/>
    <w:rsid w:val="004E21C1"/>
    <w:rsid w:val="004E6E49"/>
    <w:rsid w:val="004F596F"/>
    <w:rsid w:val="005271C6"/>
    <w:rsid w:val="005945DA"/>
    <w:rsid w:val="00597987"/>
    <w:rsid w:val="005B6A4D"/>
    <w:rsid w:val="005F0D95"/>
    <w:rsid w:val="005F6D80"/>
    <w:rsid w:val="006038F2"/>
    <w:rsid w:val="00614563"/>
    <w:rsid w:val="00631E45"/>
    <w:rsid w:val="00642C24"/>
    <w:rsid w:val="00653EAB"/>
    <w:rsid w:val="00673999"/>
    <w:rsid w:val="00682C0D"/>
    <w:rsid w:val="00690DD7"/>
    <w:rsid w:val="00692144"/>
    <w:rsid w:val="006A02BA"/>
    <w:rsid w:val="006A22A3"/>
    <w:rsid w:val="006C19E1"/>
    <w:rsid w:val="006C321C"/>
    <w:rsid w:val="006E5191"/>
    <w:rsid w:val="006E61B3"/>
    <w:rsid w:val="00732D3C"/>
    <w:rsid w:val="00741029"/>
    <w:rsid w:val="00781A80"/>
    <w:rsid w:val="00782FF9"/>
    <w:rsid w:val="00785A92"/>
    <w:rsid w:val="007934E8"/>
    <w:rsid w:val="00793CB0"/>
    <w:rsid w:val="0079400F"/>
    <w:rsid w:val="00795072"/>
    <w:rsid w:val="00795DC2"/>
    <w:rsid w:val="007A78ED"/>
    <w:rsid w:val="007B0D1C"/>
    <w:rsid w:val="007D486C"/>
    <w:rsid w:val="007D5F4E"/>
    <w:rsid w:val="007E1191"/>
    <w:rsid w:val="007E5DB1"/>
    <w:rsid w:val="007F2518"/>
    <w:rsid w:val="00802009"/>
    <w:rsid w:val="00802FDF"/>
    <w:rsid w:val="00822D98"/>
    <w:rsid w:val="00824090"/>
    <w:rsid w:val="00830F04"/>
    <w:rsid w:val="00843887"/>
    <w:rsid w:val="00860A92"/>
    <w:rsid w:val="00862688"/>
    <w:rsid w:val="00873606"/>
    <w:rsid w:val="00875EB4"/>
    <w:rsid w:val="008A1143"/>
    <w:rsid w:val="008A1DCD"/>
    <w:rsid w:val="008A627B"/>
    <w:rsid w:val="008C4981"/>
    <w:rsid w:val="008E0BE3"/>
    <w:rsid w:val="009035E9"/>
    <w:rsid w:val="00911B3A"/>
    <w:rsid w:val="00922909"/>
    <w:rsid w:val="009324E3"/>
    <w:rsid w:val="009559E3"/>
    <w:rsid w:val="00957019"/>
    <w:rsid w:val="00962212"/>
    <w:rsid w:val="0098127F"/>
    <w:rsid w:val="00984AA8"/>
    <w:rsid w:val="00986744"/>
    <w:rsid w:val="00992DE3"/>
    <w:rsid w:val="00996F21"/>
    <w:rsid w:val="00997B58"/>
    <w:rsid w:val="009A2F6E"/>
    <w:rsid w:val="009C585F"/>
    <w:rsid w:val="009F648E"/>
    <w:rsid w:val="00A0427E"/>
    <w:rsid w:val="00A0732A"/>
    <w:rsid w:val="00A30469"/>
    <w:rsid w:val="00A35E0F"/>
    <w:rsid w:val="00A7431F"/>
    <w:rsid w:val="00A74AD8"/>
    <w:rsid w:val="00A800D7"/>
    <w:rsid w:val="00A94849"/>
    <w:rsid w:val="00A96157"/>
    <w:rsid w:val="00AB1058"/>
    <w:rsid w:val="00AB5E65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524A3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247C"/>
    <w:rsid w:val="00BE361C"/>
    <w:rsid w:val="00C21ACC"/>
    <w:rsid w:val="00C3418A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7407B"/>
    <w:rsid w:val="00D8033D"/>
    <w:rsid w:val="00D86C52"/>
    <w:rsid w:val="00D968A8"/>
    <w:rsid w:val="00DB198D"/>
    <w:rsid w:val="00DB57E5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2FEF"/>
    <w:rsid w:val="00E64A98"/>
    <w:rsid w:val="00E81F89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B90F0"/>
  <w15:docId w15:val="{76DA9709-4BC3-F247-BBE8-997067B0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13</Pages>
  <Words>2175</Words>
  <Characters>12401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14547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Liudmila Kolupaeva</cp:lastModifiedBy>
  <cp:revision>8</cp:revision>
  <cp:lastPrinted>2019-12-16T11:39:00Z</cp:lastPrinted>
  <dcterms:created xsi:type="dcterms:W3CDTF">2023-10-19T13:55:00Z</dcterms:created>
  <dcterms:modified xsi:type="dcterms:W3CDTF">2026-02-28T09:22:00Z</dcterms:modified>
</cp:coreProperties>
</file>